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03" w:rsidRDefault="00B62C03" w:rsidP="00B62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 o poskytnutí dotace</w:t>
      </w:r>
    </w:p>
    <w:p w:rsidR="00B62C03" w:rsidRDefault="00B62C03" w:rsidP="00B62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rozpočtu obce Želatovice</w:t>
      </w:r>
    </w:p>
    <w:p w:rsidR="00B62C03" w:rsidRDefault="00B62C03" w:rsidP="00B62C03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uzavřená dle zákona č. 128/2000 Sb., o obcích (obecní zřízení), ve znění pozdějších předpisů a zákona č. 250/2000 Sb., o rozpočtových pravidlech územních rozpočtů, ve znění pozdějších předpisů</w:t>
      </w:r>
    </w:p>
    <w:p w:rsidR="00B62C03" w:rsidRDefault="00B62C03" w:rsidP="00B62C03">
      <w:pPr>
        <w:rPr>
          <w:sz w:val="24"/>
          <w:szCs w:val="24"/>
        </w:rPr>
      </w:pPr>
    </w:p>
    <w:p w:rsidR="00B62C03" w:rsidRDefault="00B62C03" w:rsidP="00B62C03">
      <w:pPr>
        <w:rPr>
          <w:sz w:val="24"/>
          <w:szCs w:val="24"/>
        </w:rPr>
      </w:pPr>
      <w:r>
        <w:rPr>
          <w:sz w:val="24"/>
          <w:szCs w:val="24"/>
        </w:rPr>
        <w:t>Smluvní strany:</w:t>
      </w:r>
    </w:p>
    <w:p w:rsidR="00B62C03" w:rsidRDefault="00B62C03" w:rsidP="00B62C03">
      <w:pPr>
        <w:rPr>
          <w:sz w:val="24"/>
          <w:szCs w:val="24"/>
        </w:rPr>
      </w:pPr>
    </w:p>
    <w:p w:rsidR="00B62C03" w:rsidRDefault="00B62C03" w:rsidP="00B62C03">
      <w:pPr>
        <w:rPr>
          <w:b/>
          <w:sz w:val="24"/>
          <w:szCs w:val="24"/>
        </w:rPr>
      </w:pPr>
      <w:r>
        <w:rPr>
          <w:b/>
          <w:sz w:val="24"/>
          <w:szCs w:val="24"/>
        </w:rPr>
        <w:t>Obec Želatovice</w:t>
      </w:r>
    </w:p>
    <w:p w:rsidR="00B62C03" w:rsidRDefault="00B62C03" w:rsidP="00B62C03">
      <w:pPr>
        <w:rPr>
          <w:sz w:val="24"/>
          <w:szCs w:val="24"/>
        </w:rPr>
      </w:pPr>
      <w:r>
        <w:rPr>
          <w:sz w:val="24"/>
          <w:szCs w:val="24"/>
        </w:rPr>
        <w:t>Se sídlem: Želatovice 92, 751 16 Želatovice</w:t>
      </w:r>
    </w:p>
    <w:p w:rsidR="00B62C03" w:rsidRDefault="00B62C03" w:rsidP="00B62C03">
      <w:pPr>
        <w:rPr>
          <w:sz w:val="24"/>
          <w:szCs w:val="24"/>
        </w:rPr>
      </w:pPr>
      <w:r>
        <w:rPr>
          <w:sz w:val="24"/>
          <w:szCs w:val="24"/>
        </w:rPr>
        <w:t>IČ: 00302287</w:t>
      </w:r>
    </w:p>
    <w:p w:rsidR="00B62C03" w:rsidRDefault="00B62C03" w:rsidP="00B62C03">
      <w:pPr>
        <w:rPr>
          <w:sz w:val="24"/>
          <w:szCs w:val="24"/>
        </w:rPr>
      </w:pPr>
      <w:r>
        <w:rPr>
          <w:sz w:val="24"/>
          <w:szCs w:val="24"/>
        </w:rPr>
        <w:t>Číslo účtu: 4628831/0100</w:t>
      </w:r>
    </w:p>
    <w:p w:rsidR="00B62C03" w:rsidRDefault="00B62C03" w:rsidP="00B62C03">
      <w:pPr>
        <w:rPr>
          <w:sz w:val="24"/>
          <w:szCs w:val="24"/>
        </w:rPr>
      </w:pPr>
      <w:r>
        <w:rPr>
          <w:sz w:val="24"/>
          <w:szCs w:val="24"/>
        </w:rPr>
        <w:t>Zastoupená: starostou Zdeňkem Dorazilem</w:t>
      </w:r>
    </w:p>
    <w:p w:rsidR="00B62C03" w:rsidRDefault="00B62C03" w:rsidP="00B62C03">
      <w:pPr>
        <w:rPr>
          <w:sz w:val="24"/>
          <w:szCs w:val="24"/>
        </w:rPr>
      </w:pPr>
      <w:r>
        <w:rPr>
          <w:sz w:val="24"/>
          <w:szCs w:val="24"/>
        </w:rPr>
        <w:t>jako poskytovatel</w:t>
      </w:r>
    </w:p>
    <w:p w:rsidR="00B62C03" w:rsidRDefault="00B62C03" w:rsidP="00B62C03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B62C03" w:rsidRDefault="00B62C03" w:rsidP="00B62C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Organizace: FC </w:t>
      </w:r>
      <w:proofErr w:type="gramStart"/>
      <w:r>
        <w:rPr>
          <w:b/>
          <w:sz w:val="24"/>
          <w:szCs w:val="24"/>
        </w:rPr>
        <w:t xml:space="preserve">Želatovice </w:t>
      </w:r>
      <w:proofErr w:type="spellStart"/>
      <w:r>
        <w:rPr>
          <w:b/>
          <w:sz w:val="24"/>
          <w:szCs w:val="24"/>
        </w:rPr>
        <w:t>z.s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B62C03" w:rsidRDefault="00B62C03" w:rsidP="00B62C03">
      <w:pPr>
        <w:rPr>
          <w:sz w:val="24"/>
          <w:szCs w:val="24"/>
        </w:rPr>
      </w:pPr>
      <w:r>
        <w:rPr>
          <w:sz w:val="24"/>
          <w:szCs w:val="24"/>
        </w:rPr>
        <w:t>Se sídlem:    Želatovice 221, 751 16 Želatovice</w:t>
      </w:r>
    </w:p>
    <w:p w:rsidR="00B62C03" w:rsidRDefault="00B62C03" w:rsidP="00B62C03">
      <w:pPr>
        <w:rPr>
          <w:sz w:val="24"/>
          <w:szCs w:val="24"/>
        </w:rPr>
      </w:pPr>
      <w:r>
        <w:rPr>
          <w:sz w:val="24"/>
          <w:szCs w:val="24"/>
        </w:rPr>
        <w:t>IČ:  42866774</w:t>
      </w:r>
    </w:p>
    <w:p w:rsidR="00B62C03" w:rsidRDefault="00B62C03" w:rsidP="00B62C03">
      <w:pPr>
        <w:rPr>
          <w:sz w:val="24"/>
          <w:szCs w:val="24"/>
        </w:rPr>
      </w:pPr>
      <w:r>
        <w:rPr>
          <w:sz w:val="24"/>
          <w:szCs w:val="24"/>
        </w:rPr>
        <w:t>Číslo účtu: 249304384/0300</w:t>
      </w:r>
    </w:p>
    <w:p w:rsidR="00B62C03" w:rsidRDefault="00B62C03" w:rsidP="00B62C03">
      <w:pPr>
        <w:rPr>
          <w:sz w:val="24"/>
          <w:szCs w:val="24"/>
        </w:rPr>
      </w:pPr>
      <w:r>
        <w:rPr>
          <w:sz w:val="24"/>
          <w:szCs w:val="24"/>
        </w:rPr>
        <w:t xml:space="preserve">Zastoupená:  Mgr. Vlastimilem Němcem, předsedou FC </w:t>
      </w:r>
      <w:proofErr w:type="gramStart"/>
      <w:r>
        <w:rPr>
          <w:sz w:val="24"/>
          <w:szCs w:val="24"/>
        </w:rPr>
        <w:t xml:space="preserve">Želatovice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</w:p>
    <w:p w:rsidR="00B62C03" w:rsidRDefault="00B62C03" w:rsidP="00B62C03">
      <w:pPr>
        <w:rPr>
          <w:sz w:val="24"/>
          <w:szCs w:val="24"/>
        </w:rPr>
      </w:pPr>
      <w:r>
        <w:rPr>
          <w:sz w:val="24"/>
          <w:szCs w:val="24"/>
        </w:rPr>
        <w:t>jako příjemcem.</w:t>
      </w:r>
    </w:p>
    <w:p w:rsidR="00B62C03" w:rsidRDefault="00B62C03" w:rsidP="00B62C03">
      <w:pPr>
        <w:rPr>
          <w:sz w:val="24"/>
          <w:szCs w:val="24"/>
        </w:rPr>
      </w:pPr>
    </w:p>
    <w:p w:rsidR="00B62C03" w:rsidRDefault="00B62C03" w:rsidP="00B62C03">
      <w:pPr>
        <w:rPr>
          <w:sz w:val="24"/>
          <w:szCs w:val="24"/>
        </w:rPr>
      </w:pPr>
    </w:p>
    <w:p w:rsidR="00B62C03" w:rsidRDefault="00B62C03" w:rsidP="00B62C03">
      <w:pPr>
        <w:pStyle w:val="Nzev"/>
      </w:pPr>
      <w:r>
        <w:t>I.</w:t>
      </w:r>
    </w:p>
    <w:p w:rsidR="00B62C03" w:rsidRDefault="00B62C03" w:rsidP="00B62C03">
      <w:pPr>
        <w:pStyle w:val="Nzev"/>
      </w:pPr>
      <w:r>
        <w:t>Úvodní ustanovení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>Smluvní strany prohlašují,  že  údaje uvedené  v </w:t>
      </w:r>
      <w:proofErr w:type="gramStart"/>
      <w:r>
        <w:rPr>
          <w:b w:val="0"/>
        </w:rPr>
        <w:t>záhlaví  této</w:t>
      </w:r>
      <w:proofErr w:type="gramEnd"/>
      <w:r>
        <w:rPr>
          <w:b w:val="0"/>
        </w:rPr>
        <w:t xml:space="preserve"> smlouvy jsou v souladu se skutečností v době uzavření smlouvy.  Smluvní strany se zavazují, že </w:t>
      </w:r>
      <w:proofErr w:type="gramStart"/>
      <w:r>
        <w:rPr>
          <w:b w:val="0"/>
        </w:rPr>
        <w:t>změny  dotčených</w:t>
      </w:r>
      <w:proofErr w:type="gramEnd"/>
      <w:r>
        <w:rPr>
          <w:b w:val="0"/>
        </w:rPr>
        <w:t xml:space="preserve"> údajů oznámí písemně nejpozději do 8 dnů  druhé smluvní straně.</w:t>
      </w:r>
    </w:p>
    <w:p w:rsidR="00B62C03" w:rsidRDefault="00B62C03" w:rsidP="00B62C03">
      <w:pPr>
        <w:pStyle w:val="Nzev"/>
        <w:jc w:val="both"/>
        <w:rPr>
          <w:b w:val="0"/>
        </w:rPr>
      </w:pPr>
    </w:p>
    <w:p w:rsidR="00B62C03" w:rsidRDefault="00B62C03" w:rsidP="00B62C03">
      <w:pPr>
        <w:pStyle w:val="Nzev"/>
      </w:pPr>
      <w:r>
        <w:t>II.</w:t>
      </w:r>
    </w:p>
    <w:p w:rsidR="00B62C03" w:rsidRDefault="00B62C03" w:rsidP="00B62C03">
      <w:pPr>
        <w:pStyle w:val="Nzev"/>
      </w:pPr>
      <w:r>
        <w:t>Předmět smlouvy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1. Předmětem této smlouvy je </w:t>
      </w:r>
      <w:proofErr w:type="gramStart"/>
      <w:r>
        <w:rPr>
          <w:b w:val="0"/>
        </w:rPr>
        <w:t>poskytnutí  účelově</w:t>
      </w:r>
      <w:proofErr w:type="gramEnd"/>
      <w:r>
        <w:rPr>
          <w:b w:val="0"/>
        </w:rPr>
        <w:t xml:space="preserve"> vymezené dotace příjemci z rozpočtu poskytovatele.  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Dotace podle této smlouvy je veřejná finanční podpora poskytnutá z rozpočtu obce Želatovice.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2. Poskytnutí dotace je v souladu se zákonem č. 128/2000 Sb., o obcích (obecní zřízení), ve znění pozdějších 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předpisů a zák. č. 250/2000 Sb., o rozpočtových pravidlech územních rozpočtů, ve znění pozdějších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předpisů.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3. O udělení dotace bylo rozhodnuto na základě žádosti příjemce, kterou poskytovatel obdržel dne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</w:t>
      </w:r>
      <w:r>
        <w:rPr>
          <w:b w:val="0"/>
        </w:rPr>
        <w:t xml:space="preserve">2. 3. </w:t>
      </w:r>
      <w:r>
        <w:rPr>
          <w:b w:val="0"/>
        </w:rPr>
        <w:t>20</w:t>
      </w:r>
      <w:r>
        <w:rPr>
          <w:b w:val="0"/>
        </w:rPr>
        <w:t>20</w:t>
      </w:r>
      <w:r>
        <w:rPr>
          <w:b w:val="0"/>
        </w:rPr>
        <w:t>.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4. Dotace je ve smyslu zákona č. 320/2001 Sb., o finanční kontrole ve veřejné správě a o změně některých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zákonů (zákon o </w:t>
      </w:r>
      <w:proofErr w:type="gramStart"/>
      <w:r>
        <w:rPr>
          <w:b w:val="0"/>
        </w:rPr>
        <w:t>finanční  kontrole</w:t>
      </w:r>
      <w:proofErr w:type="gramEnd"/>
      <w:r>
        <w:rPr>
          <w:b w:val="0"/>
        </w:rPr>
        <w:t xml:space="preserve">), ve znění pozdějších předpisů, veřejnou finanční podporou  a vztahují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</w:t>
      </w:r>
      <w:proofErr w:type="gramStart"/>
      <w:r>
        <w:rPr>
          <w:b w:val="0"/>
        </w:rPr>
        <w:t>se</w:t>
      </w:r>
      <w:proofErr w:type="gramEnd"/>
      <w:r>
        <w:rPr>
          <w:b w:val="0"/>
        </w:rPr>
        <w:t xml:space="preserve"> na ni  všechna ustanovení tohoto zákona.</w:t>
      </w:r>
    </w:p>
    <w:p w:rsidR="00B62C03" w:rsidRDefault="00B62C03" w:rsidP="00B62C03">
      <w:pPr>
        <w:pStyle w:val="Nzev"/>
        <w:jc w:val="both"/>
        <w:rPr>
          <w:b w:val="0"/>
        </w:rPr>
      </w:pPr>
    </w:p>
    <w:p w:rsidR="00B62C03" w:rsidRDefault="00B62C03" w:rsidP="00B62C03">
      <w:pPr>
        <w:pStyle w:val="Nzev"/>
      </w:pPr>
      <w:r>
        <w:t>III.</w:t>
      </w:r>
    </w:p>
    <w:p w:rsidR="00B62C03" w:rsidRDefault="00B62C03" w:rsidP="00B62C03">
      <w:pPr>
        <w:pStyle w:val="Nzev"/>
      </w:pPr>
      <w:r>
        <w:t>Výše dotace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Dotace se příjemci poskytuje v celkové </w:t>
      </w:r>
      <w:proofErr w:type="gramStart"/>
      <w:r>
        <w:rPr>
          <w:b w:val="0"/>
        </w:rPr>
        <w:t xml:space="preserve">výši  </w:t>
      </w:r>
      <w:r>
        <w:rPr>
          <w:b w:val="0"/>
        </w:rPr>
        <w:t>1</w:t>
      </w:r>
      <w:r>
        <w:rPr>
          <w:b w:val="0"/>
        </w:rPr>
        <w:t>50 000,00</w:t>
      </w:r>
      <w:proofErr w:type="gramEnd"/>
      <w:r>
        <w:rPr>
          <w:b w:val="0"/>
        </w:rPr>
        <w:t xml:space="preserve"> Kč (slovy </w:t>
      </w:r>
      <w:r>
        <w:rPr>
          <w:b w:val="0"/>
        </w:rPr>
        <w:t>sto</w:t>
      </w:r>
      <w:r w:rsidR="00A42F9B">
        <w:rPr>
          <w:b w:val="0"/>
        </w:rPr>
        <w:t xml:space="preserve"> </w:t>
      </w:r>
      <w:r>
        <w:rPr>
          <w:b w:val="0"/>
        </w:rPr>
        <w:t xml:space="preserve">padesát tisíc Kč). Peněžní prostředky budou bezhotovostně </w:t>
      </w:r>
      <w:proofErr w:type="gramStart"/>
      <w:r>
        <w:rPr>
          <w:b w:val="0"/>
        </w:rPr>
        <w:t>převedeny  jednorázově</w:t>
      </w:r>
      <w:proofErr w:type="gramEnd"/>
      <w:r>
        <w:rPr>
          <w:b w:val="0"/>
        </w:rPr>
        <w:t xml:space="preserve"> na účet příjemce uvedený v záhlaví této smlouvy nejpozději 15. den ode dne nabytí účinnosti smlouvy. Platba se </w:t>
      </w:r>
      <w:proofErr w:type="gramStart"/>
      <w:r>
        <w:rPr>
          <w:b w:val="0"/>
        </w:rPr>
        <w:t>považuje  za</w:t>
      </w:r>
      <w:proofErr w:type="gramEnd"/>
      <w:r>
        <w:rPr>
          <w:b w:val="0"/>
        </w:rPr>
        <w:t xml:space="preserve"> uskutečněnou dnem odepsání příslušné částky z účtu poskytovatele.</w:t>
      </w:r>
    </w:p>
    <w:p w:rsidR="00B62C03" w:rsidRDefault="00B62C03" w:rsidP="00B62C03">
      <w:pPr>
        <w:pStyle w:val="Nzev"/>
        <w:jc w:val="both"/>
        <w:rPr>
          <w:b w:val="0"/>
        </w:rPr>
      </w:pPr>
    </w:p>
    <w:p w:rsidR="00B62C03" w:rsidRDefault="00B62C03" w:rsidP="00B62C03">
      <w:pPr>
        <w:pStyle w:val="Nzev"/>
      </w:pPr>
      <w:r>
        <w:t>IV.</w:t>
      </w:r>
    </w:p>
    <w:p w:rsidR="00B62C03" w:rsidRDefault="00B62C03" w:rsidP="00B62C03">
      <w:pPr>
        <w:pStyle w:val="Nzev"/>
      </w:pPr>
      <w:r>
        <w:t>Účel dotace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>Poskytovatel podle této smlouvy poskytuje příjemci dota</w:t>
      </w:r>
      <w:r w:rsidR="002E2523">
        <w:rPr>
          <w:b w:val="0"/>
        </w:rPr>
        <w:t>ci na účely stanovené v </w:t>
      </w:r>
      <w:proofErr w:type="gramStart"/>
      <w:r w:rsidR="002E2523">
        <w:rPr>
          <w:b w:val="0"/>
        </w:rPr>
        <w:t>žádosti</w:t>
      </w:r>
      <w:r>
        <w:rPr>
          <w:b w:val="0"/>
        </w:rPr>
        <w:t>,  tj.</w:t>
      </w:r>
      <w:proofErr w:type="gramEnd"/>
      <w:r>
        <w:rPr>
          <w:b w:val="0"/>
        </w:rPr>
        <w:t xml:space="preserve"> na níže uvedené výdaje:</w:t>
      </w:r>
      <w:r>
        <w:rPr>
          <w:b w:val="0"/>
          <w:szCs w:val="24"/>
        </w:rPr>
        <w:t xml:space="preserve">  </w:t>
      </w:r>
    </w:p>
    <w:p w:rsidR="00B62C03" w:rsidRDefault="00B62C03" w:rsidP="00B62C03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- </w:t>
      </w:r>
      <w:proofErr w:type="gramStart"/>
      <w:r>
        <w:rPr>
          <w:snapToGrid w:val="0"/>
          <w:color w:val="000000"/>
          <w:sz w:val="24"/>
          <w:szCs w:val="24"/>
        </w:rPr>
        <w:t xml:space="preserve">doprava </w:t>
      </w:r>
      <w:r w:rsidR="002E2523">
        <w:rPr>
          <w:snapToGrid w:val="0"/>
          <w:color w:val="000000"/>
          <w:sz w:val="24"/>
          <w:szCs w:val="24"/>
        </w:rPr>
        <w:t xml:space="preserve"> žáků</w:t>
      </w:r>
      <w:proofErr w:type="gramEnd"/>
      <w:r w:rsidR="002E2523">
        <w:rPr>
          <w:snapToGrid w:val="0"/>
          <w:color w:val="000000"/>
          <w:sz w:val="24"/>
          <w:szCs w:val="24"/>
        </w:rPr>
        <w:t xml:space="preserve"> autobusem na  mistrovská utkání </w:t>
      </w:r>
    </w:p>
    <w:p w:rsidR="00B62C03" w:rsidRDefault="00B62C03" w:rsidP="00B62C03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- cestovní náklady na dopravu vlastními automobily</w:t>
      </w:r>
    </w:p>
    <w:p w:rsidR="00B62C03" w:rsidRDefault="00B62C03" w:rsidP="00B62C03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- pronájem tělovýchovných zařízení</w:t>
      </w:r>
    </w:p>
    <w:p w:rsidR="002E2523" w:rsidRDefault="002E2523" w:rsidP="00B62C03">
      <w:pPr>
        <w:rPr>
          <w:snapToGrid w:val="0"/>
          <w:color w:val="000000"/>
          <w:sz w:val="24"/>
          <w:szCs w:val="24"/>
        </w:rPr>
      </w:pPr>
    </w:p>
    <w:p w:rsidR="00B62C03" w:rsidRDefault="00B62C03" w:rsidP="00B62C03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- startovné na turnaje</w:t>
      </w:r>
    </w:p>
    <w:p w:rsidR="00B62C03" w:rsidRDefault="00B62C03" w:rsidP="00B62C03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- nákup DDHM</w:t>
      </w:r>
    </w:p>
    <w:p w:rsidR="00B62C03" w:rsidRDefault="00B62C03" w:rsidP="00B62C03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- zakoupení sportovní výstroje pro hráče</w:t>
      </w:r>
      <w:r w:rsidR="002E2523">
        <w:rPr>
          <w:snapToGrid w:val="0"/>
          <w:color w:val="000000"/>
          <w:sz w:val="24"/>
          <w:szCs w:val="24"/>
        </w:rPr>
        <w:t xml:space="preserve"> a realizační týmy</w:t>
      </w:r>
    </w:p>
    <w:p w:rsidR="00B62C03" w:rsidRDefault="00B62C03" w:rsidP="00B62C03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- opravy a údržba majetku a materiál na opravy a údržbu majetku</w:t>
      </w:r>
    </w:p>
    <w:p w:rsidR="00B62C03" w:rsidRDefault="00B62C03" w:rsidP="00B62C03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- nákup paliv a maziv do sekaček a křovinořezu</w:t>
      </w:r>
    </w:p>
    <w:p w:rsidR="00B62C03" w:rsidRDefault="00B62C03" w:rsidP="00B62C03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- nákup sp</w:t>
      </w:r>
      <w:r w:rsidR="002E2523">
        <w:rPr>
          <w:snapToGrid w:val="0"/>
          <w:color w:val="000000"/>
          <w:sz w:val="24"/>
          <w:szCs w:val="24"/>
        </w:rPr>
        <w:t xml:space="preserve">ortovního vybavení (sítě, míče a </w:t>
      </w:r>
      <w:r>
        <w:rPr>
          <w:snapToGrid w:val="0"/>
          <w:color w:val="000000"/>
          <w:sz w:val="24"/>
          <w:szCs w:val="24"/>
        </w:rPr>
        <w:t>dresy)</w:t>
      </w:r>
    </w:p>
    <w:p w:rsidR="00B62C03" w:rsidRDefault="00B62C03" w:rsidP="00B62C03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- kamerové záznamy  mistrovských utkání</w:t>
      </w:r>
    </w:p>
    <w:p w:rsidR="00B62C03" w:rsidRDefault="00B62C03" w:rsidP="00B62C03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- pojištění majetku</w:t>
      </w:r>
      <w:r w:rsidR="002E2523">
        <w:rPr>
          <w:snapToGrid w:val="0"/>
          <w:color w:val="000000"/>
          <w:sz w:val="24"/>
          <w:szCs w:val="24"/>
        </w:rPr>
        <w:t xml:space="preserve"> a služby účetní kanceláře</w:t>
      </w:r>
    </w:p>
    <w:p w:rsidR="00B62C03" w:rsidRDefault="00B62C03" w:rsidP="00B62C03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- do</w:t>
      </w:r>
      <w:r w:rsidR="002E2523">
        <w:rPr>
          <w:snapToGrid w:val="0"/>
          <w:color w:val="000000"/>
          <w:sz w:val="24"/>
          <w:szCs w:val="24"/>
        </w:rPr>
        <w:t>davatelské práce na údržbu trávníku</w:t>
      </w:r>
      <w:r>
        <w:rPr>
          <w:snapToGrid w:val="0"/>
          <w:color w:val="000000"/>
          <w:sz w:val="24"/>
          <w:szCs w:val="24"/>
        </w:rPr>
        <w:t xml:space="preserve"> na hracích plochách</w:t>
      </w:r>
    </w:p>
    <w:p w:rsidR="00B62C03" w:rsidRDefault="00B62C03" w:rsidP="00B62C03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- nákup hnojiv a chemických ochrann</w:t>
      </w:r>
      <w:r w:rsidR="00357048">
        <w:rPr>
          <w:snapToGrid w:val="0"/>
          <w:color w:val="000000"/>
          <w:sz w:val="24"/>
          <w:szCs w:val="24"/>
        </w:rPr>
        <w:t>ých prostředků k údržbě trávníků</w:t>
      </w:r>
    </w:p>
    <w:p w:rsidR="002E2523" w:rsidRDefault="002E2523" w:rsidP="00B62C03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- práce hospodáře</w:t>
      </w:r>
    </w:p>
    <w:p w:rsidR="00B62C03" w:rsidRDefault="00B62C03" w:rsidP="00B62C03">
      <w:pPr>
        <w:rPr>
          <w:snapToGrid w:val="0"/>
          <w:color w:val="000000"/>
          <w:sz w:val="24"/>
          <w:szCs w:val="24"/>
        </w:rPr>
      </w:pPr>
    </w:p>
    <w:p w:rsidR="00B62C03" w:rsidRDefault="00B62C03" w:rsidP="00B62C0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 xml:space="preserve">  V.</w:t>
      </w:r>
    </w:p>
    <w:p w:rsidR="00B62C03" w:rsidRDefault="00B62C03" w:rsidP="00B62C03">
      <w:pPr>
        <w:pStyle w:val="Nzev"/>
      </w:pPr>
      <w:r>
        <w:t>Použití dotace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Příjemce je povinen použít dotaci v souladu s účelem této smlouvy k úhradě uznatelných výdajů prokazatelně souvisejících s realizací účelu dotace.  Příjemce je oprávněn použít dotaci také </w:t>
      </w:r>
      <w:proofErr w:type="gramStart"/>
      <w:r>
        <w:rPr>
          <w:b w:val="0"/>
        </w:rPr>
        <w:t>na  úhradu</w:t>
      </w:r>
      <w:proofErr w:type="gramEnd"/>
      <w:r>
        <w:rPr>
          <w:b w:val="0"/>
        </w:rPr>
        <w:t xml:space="preserve"> výdajů vynaložených příjemcem v souladu s účely  poskytnutí dotace dle </w:t>
      </w:r>
      <w:r w:rsidR="004D75F1">
        <w:rPr>
          <w:b w:val="0"/>
        </w:rPr>
        <w:t>č. IV.  v období od 1. ledna 2020</w:t>
      </w:r>
      <w:r>
        <w:rPr>
          <w:b w:val="0"/>
        </w:rPr>
        <w:t xml:space="preserve"> do dne nabytí  účinnosti této smlouvy. Účelu bude dosaženo do 30. listopadu 20</w:t>
      </w:r>
      <w:r w:rsidR="004D75F1">
        <w:rPr>
          <w:b w:val="0"/>
        </w:rPr>
        <w:t>20</w:t>
      </w:r>
      <w:r>
        <w:rPr>
          <w:b w:val="0"/>
        </w:rPr>
        <w:t>.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>Uznatelným výdajem pro účely této smlouvy je výdaj, který lze financovat z dotace poskytnuté touto smlouvou při splnění následujících podmínek: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>- vznikl příjemci a byl příjemcem uhrazen v dále uvedeném období roku 20</w:t>
      </w:r>
      <w:r w:rsidR="004D75F1">
        <w:rPr>
          <w:b w:val="0"/>
        </w:rPr>
        <w:t>20</w:t>
      </w:r>
      <w:r>
        <w:rPr>
          <w:b w:val="0"/>
        </w:rPr>
        <w:t xml:space="preserve">, tj. v období nejdříve  </w:t>
      </w:r>
      <w:proofErr w:type="gramStart"/>
      <w:r>
        <w:rPr>
          <w:b w:val="0"/>
        </w:rPr>
        <w:t>od</w:t>
      </w:r>
      <w:proofErr w:type="gramEnd"/>
      <w:r>
        <w:rPr>
          <w:b w:val="0"/>
        </w:rPr>
        <w:t xml:space="preserve"> </w:t>
      </w:r>
    </w:p>
    <w:p w:rsidR="00B62C03" w:rsidRDefault="004D75F1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1. ledna </w:t>
      </w:r>
      <w:r w:rsidR="00B62C03">
        <w:rPr>
          <w:b w:val="0"/>
        </w:rPr>
        <w:t>20</w:t>
      </w:r>
      <w:r>
        <w:rPr>
          <w:b w:val="0"/>
        </w:rPr>
        <w:t>20</w:t>
      </w:r>
      <w:r w:rsidR="00B62C03">
        <w:rPr>
          <w:b w:val="0"/>
        </w:rPr>
        <w:t xml:space="preserve"> a nejpozději do 30. listopadu 20</w:t>
      </w:r>
      <w:r>
        <w:rPr>
          <w:b w:val="0"/>
        </w:rPr>
        <w:t>20</w:t>
      </w:r>
      <w:r w:rsidR="00B62C03">
        <w:rPr>
          <w:b w:val="0"/>
        </w:rPr>
        <w:t>,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- byl vynaložen v souladu s účelovým určením </w:t>
      </w:r>
      <w:proofErr w:type="gramStart"/>
      <w:r>
        <w:rPr>
          <w:b w:val="0"/>
        </w:rPr>
        <w:t>dle   čl.</w:t>
      </w:r>
      <w:proofErr w:type="gramEnd"/>
      <w:r>
        <w:rPr>
          <w:b w:val="0"/>
        </w:rPr>
        <w:t xml:space="preserve"> IV. této smlouvy,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>- vyhovuje zásadám účelnosti, efektivnosti a hospodárnosti dle zák. č. 320/2001 Sb., o finanční kontrole,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- byl zanesen v účetnictví příjemce, identifikovatelný a </w:t>
      </w:r>
      <w:proofErr w:type="gramStart"/>
      <w:r>
        <w:rPr>
          <w:b w:val="0"/>
        </w:rPr>
        <w:t>podložený  účetními</w:t>
      </w:r>
      <w:proofErr w:type="gramEnd"/>
      <w:r>
        <w:rPr>
          <w:b w:val="0"/>
        </w:rPr>
        <w:t xml:space="preserve"> záznamy,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>- je definován (konkretizován) touto smlouvou.</w:t>
      </w:r>
    </w:p>
    <w:p w:rsidR="00B62C03" w:rsidRDefault="00B62C03" w:rsidP="00B62C03">
      <w:pPr>
        <w:pStyle w:val="Nzev"/>
        <w:jc w:val="both"/>
        <w:rPr>
          <w:b w:val="0"/>
        </w:rPr>
      </w:pP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Příjemce je povinen hradit z dotace pouze výdaje </w:t>
      </w:r>
      <w:proofErr w:type="gramStart"/>
      <w:r>
        <w:rPr>
          <w:b w:val="0"/>
        </w:rPr>
        <w:t>spojené  s realizací</w:t>
      </w:r>
      <w:proofErr w:type="gramEnd"/>
      <w:r>
        <w:rPr>
          <w:b w:val="0"/>
        </w:rPr>
        <w:t xml:space="preserve"> účelu dotace dle čl. IV. této smlouvy.</w:t>
      </w:r>
    </w:p>
    <w:p w:rsidR="00B62C03" w:rsidRDefault="00B62C03" w:rsidP="00B62C03">
      <w:pPr>
        <w:pStyle w:val="Nzev"/>
        <w:jc w:val="both"/>
        <w:rPr>
          <w:b w:val="0"/>
        </w:rPr>
      </w:pPr>
    </w:p>
    <w:p w:rsidR="00B62C03" w:rsidRDefault="00B62C03" w:rsidP="00B62C03">
      <w:pPr>
        <w:pStyle w:val="Nzev"/>
        <w:jc w:val="both"/>
        <w:rPr>
          <w:b w:val="0"/>
        </w:rPr>
      </w:pPr>
    </w:p>
    <w:p w:rsidR="00B62C03" w:rsidRDefault="00B62C03" w:rsidP="00B62C03">
      <w:pPr>
        <w:pStyle w:val="Nzev"/>
      </w:pPr>
      <w:r>
        <w:t>VI.</w:t>
      </w:r>
    </w:p>
    <w:p w:rsidR="00B62C03" w:rsidRDefault="00B62C03" w:rsidP="00B62C03">
      <w:pPr>
        <w:pStyle w:val="Nzev"/>
      </w:pPr>
      <w:r>
        <w:t>Další povinnosti příjemce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1. Příjemce dotace se zavazuje, </w:t>
      </w:r>
      <w:proofErr w:type="gramStart"/>
      <w:r>
        <w:rPr>
          <w:b w:val="0"/>
        </w:rPr>
        <w:t>že  nepřevede</w:t>
      </w:r>
      <w:proofErr w:type="gramEnd"/>
      <w:r>
        <w:rPr>
          <w:b w:val="0"/>
        </w:rPr>
        <w:t xml:space="preserve"> svá práva  a povinnosti z této smlouvy na jinou osobu.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2. Příjemce je povinen předložit poskytovateli závěrečné finanční vypořádání dotace nejpozději </w:t>
      </w:r>
      <w:proofErr w:type="gramStart"/>
      <w:r>
        <w:rPr>
          <w:b w:val="0"/>
        </w:rPr>
        <w:t>do</w:t>
      </w:r>
      <w:proofErr w:type="gramEnd"/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1</w:t>
      </w:r>
      <w:r w:rsidR="00EE24D6">
        <w:rPr>
          <w:b w:val="0"/>
        </w:rPr>
        <w:t>5</w:t>
      </w:r>
      <w:r>
        <w:rPr>
          <w:b w:val="0"/>
        </w:rPr>
        <w:t>. prosince 20</w:t>
      </w:r>
      <w:r w:rsidR="00EE24D6">
        <w:rPr>
          <w:b w:val="0"/>
        </w:rPr>
        <w:t>20</w:t>
      </w:r>
      <w:r>
        <w:rPr>
          <w:b w:val="0"/>
        </w:rPr>
        <w:t xml:space="preserve">. 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3. Příjemce dotace je rovněž povinen vrátit převodem na účet poskytovatele případnou nevyčerpanou část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peněžních </w:t>
      </w:r>
      <w:proofErr w:type="gramStart"/>
      <w:r>
        <w:rPr>
          <w:b w:val="0"/>
        </w:rPr>
        <w:t>prostředků  z dotace</w:t>
      </w:r>
      <w:proofErr w:type="gramEnd"/>
      <w:r>
        <w:rPr>
          <w:b w:val="0"/>
        </w:rPr>
        <w:t xml:space="preserve"> ve lhůtě  stanovené pro předložení závěrečného finančního vypořádání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dotace, včetně písemného odůvodnění vrácení nevyčerpané části dotace.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4. Příjemce je povinen vést řádnou a oddělenou evidenci čerpání dotace v souladu se zák. č. 563/1991 Sb., o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účetnictví, ve znění pozdějších předpisů.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5. Originály účetních dokladů či záznamů a jiné originály písemností dokládající čerpání poskytnuté dotace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 musí </w:t>
      </w:r>
      <w:proofErr w:type="gramStart"/>
      <w:r>
        <w:rPr>
          <w:b w:val="0"/>
        </w:rPr>
        <w:t>být  označeny</w:t>
      </w:r>
      <w:proofErr w:type="gramEnd"/>
      <w:r>
        <w:rPr>
          <w:b w:val="0"/>
        </w:rPr>
        <w:t xml:space="preserve"> </w:t>
      </w:r>
      <w:r>
        <w:t>„Hrazeno  z dotace obce Želatovice“</w:t>
      </w:r>
      <w:r>
        <w:rPr>
          <w:b w:val="0"/>
        </w:rPr>
        <w:t>.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6. </w:t>
      </w:r>
      <w:proofErr w:type="gramStart"/>
      <w:r>
        <w:rPr>
          <w:b w:val="0"/>
        </w:rPr>
        <w:t>Příjemce  se</w:t>
      </w:r>
      <w:proofErr w:type="gramEnd"/>
      <w:r>
        <w:rPr>
          <w:b w:val="0"/>
        </w:rPr>
        <w:t xml:space="preserve"> zavazuje, že  výdaje financované  z dotace  poskytovatele nebude uplatňovat vůči  jinému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finančnímu zdroji.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7. Příjemce je povinen na požádání umožnit poskytovateli nahlédnutí do všech účetních záznamů a ostatních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dokumentů týkajících </w:t>
      </w:r>
      <w:proofErr w:type="gramStart"/>
      <w:r>
        <w:rPr>
          <w:b w:val="0"/>
        </w:rPr>
        <w:t>se  účelu</w:t>
      </w:r>
      <w:proofErr w:type="gramEnd"/>
      <w:r>
        <w:rPr>
          <w:b w:val="0"/>
        </w:rPr>
        <w:t xml:space="preserve">  dle čl. IV. této smlouvy.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8. Příjemce dotace souhlasí se zveřejněním svého jména, adresy, dotačního titulu a výše poskytnuté dotace.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9. Pokud dojde v době </w:t>
      </w:r>
      <w:proofErr w:type="gramStart"/>
      <w:r>
        <w:rPr>
          <w:b w:val="0"/>
        </w:rPr>
        <w:t>dle  čl.</w:t>
      </w:r>
      <w:proofErr w:type="gramEnd"/>
      <w:r>
        <w:rPr>
          <w:b w:val="0"/>
        </w:rPr>
        <w:t xml:space="preserve"> V. této smlouvy ke zrušení příjemce dotace  s likvidací či jeho přeměně  je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příjemce povinen tuto skutečnost neprodleně sdělit poskytovateli, a to nejpozději do 3 dnů od data zániku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(přeměny). V případě zániku příjemce dotace bez právního nástupce bude dotace poskytnuta jen na ty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výdaje, které budou </w:t>
      </w:r>
      <w:proofErr w:type="gramStart"/>
      <w:r>
        <w:rPr>
          <w:b w:val="0"/>
        </w:rPr>
        <w:t>uskutečněny  nejpozději</w:t>
      </w:r>
      <w:proofErr w:type="gramEnd"/>
      <w:r>
        <w:rPr>
          <w:b w:val="0"/>
        </w:rPr>
        <w:t xml:space="preserve"> den před datem zániku. V ostatních případech přecházejí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práva a povinnosti </w:t>
      </w:r>
      <w:proofErr w:type="gramStart"/>
      <w:r>
        <w:rPr>
          <w:b w:val="0"/>
        </w:rPr>
        <w:t>vyplývající  z této</w:t>
      </w:r>
      <w:proofErr w:type="gramEnd"/>
      <w:r>
        <w:rPr>
          <w:b w:val="0"/>
        </w:rPr>
        <w:t xml:space="preserve"> smlouvy na právní nástupce obou smluvních stran.</w:t>
      </w:r>
    </w:p>
    <w:p w:rsidR="00B62C03" w:rsidRDefault="00B62C03" w:rsidP="00B62C03">
      <w:pPr>
        <w:pStyle w:val="Nzev"/>
        <w:jc w:val="both"/>
        <w:rPr>
          <w:b w:val="0"/>
        </w:rPr>
      </w:pPr>
    </w:p>
    <w:p w:rsidR="00B62C03" w:rsidRDefault="00B62C03" w:rsidP="00B62C03">
      <w:pPr>
        <w:pStyle w:val="Nzev"/>
      </w:pPr>
    </w:p>
    <w:p w:rsidR="00B62C03" w:rsidRDefault="00B62C03" w:rsidP="00B62C03">
      <w:pPr>
        <w:pStyle w:val="Nzev"/>
      </w:pPr>
    </w:p>
    <w:p w:rsidR="00B62C03" w:rsidRDefault="00B62C03" w:rsidP="00B62C03">
      <w:pPr>
        <w:pStyle w:val="Nzev"/>
      </w:pPr>
      <w:r>
        <w:t>VII.</w:t>
      </w:r>
    </w:p>
    <w:p w:rsidR="00B62C03" w:rsidRDefault="00B62C03" w:rsidP="00B62C03">
      <w:pPr>
        <w:pStyle w:val="Nzev"/>
      </w:pPr>
      <w:r>
        <w:t>Kontrola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>1. Příjemce je povinen umožnit poskytovateli</w:t>
      </w:r>
      <w:r w:rsidR="00DE34B5">
        <w:rPr>
          <w:b w:val="0"/>
        </w:rPr>
        <w:t xml:space="preserve"> v souladu se zák. 320/2001 Sb., o finanční kontrole</w:t>
      </w:r>
      <w:bookmarkStart w:id="0" w:name="_GoBack"/>
      <w:bookmarkEnd w:id="0"/>
      <w:r>
        <w:rPr>
          <w:b w:val="0"/>
        </w:rPr>
        <w:t xml:space="preserve">, ve znění 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pozdějších předpisů provedení průběžné a následné kontroly nakládání s veřejnými prostředky 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z poskytnuté dotace, jejich použití k účelu, který je vymezen touto </w:t>
      </w:r>
      <w:proofErr w:type="gramStart"/>
      <w:r>
        <w:rPr>
          <w:b w:val="0"/>
        </w:rPr>
        <w:t>smlouvou  a předložit</w:t>
      </w:r>
      <w:proofErr w:type="gramEnd"/>
      <w:r>
        <w:rPr>
          <w:b w:val="0"/>
        </w:rPr>
        <w:t xml:space="preserve"> při kontrole 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všechny požadované účetní záznamy a jiné doklady.</w:t>
      </w:r>
    </w:p>
    <w:p w:rsidR="00B62C03" w:rsidRDefault="00B62C03" w:rsidP="00B62C03">
      <w:pPr>
        <w:pStyle w:val="Nzev"/>
        <w:jc w:val="both"/>
        <w:rPr>
          <w:b w:val="0"/>
        </w:rPr>
      </w:pPr>
    </w:p>
    <w:p w:rsidR="00B62C03" w:rsidRDefault="00B62C03" w:rsidP="00B62C03">
      <w:pPr>
        <w:pStyle w:val="Nzev"/>
        <w:jc w:val="both"/>
        <w:rPr>
          <w:b w:val="0"/>
        </w:rPr>
      </w:pPr>
    </w:p>
    <w:p w:rsidR="00B62C03" w:rsidRDefault="00B62C03" w:rsidP="00B62C03">
      <w:pPr>
        <w:pStyle w:val="Nzev"/>
      </w:pPr>
      <w:r>
        <w:t>VIII.</w:t>
      </w:r>
    </w:p>
    <w:p w:rsidR="00B62C03" w:rsidRDefault="00B62C03" w:rsidP="00B62C03">
      <w:pPr>
        <w:pStyle w:val="Nzev"/>
      </w:pPr>
      <w:r>
        <w:t>Sankční ujednání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1. Při porušení rozpočtové </w:t>
      </w:r>
      <w:proofErr w:type="gramStart"/>
      <w:r>
        <w:rPr>
          <w:b w:val="0"/>
        </w:rPr>
        <w:t>kázně  bude</w:t>
      </w:r>
      <w:proofErr w:type="gramEnd"/>
      <w:r>
        <w:rPr>
          <w:b w:val="0"/>
        </w:rPr>
        <w:t xml:space="preserve"> poskytovatel postupovat podle § 22 zákona č. 250/2000 Sb. o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rozpočtových </w:t>
      </w:r>
      <w:proofErr w:type="gramStart"/>
      <w:r>
        <w:rPr>
          <w:b w:val="0"/>
        </w:rPr>
        <w:t>pravidlech</w:t>
      </w:r>
      <w:proofErr w:type="gramEnd"/>
      <w:r>
        <w:rPr>
          <w:b w:val="0"/>
        </w:rPr>
        <w:t xml:space="preserve"> územních rozpočtů, ve znění pozdějších předpisů.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2. Neoprávněným použitím finančních prostředků z poskytnuté dotace příjemcem se </w:t>
      </w:r>
      <w:proofErr w:type="gramStart"/>
      <w:r>
        <w:rPr>
          <w:b w:val="0"/>
        </w:rPr>
        <w:t>rozumí  použití</w:t>
      </w:r>
      <w:proofErr w:type="gramEnd"/>
      <w:r>
        <w:rPr>
          <w:b w:val="0"/>
        </w:rPr>
        <w:t xml:space="preserve">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peněžních prostředků, kterým byla porušena povinnost stanovená zákonem nebo touto smlouvou nebo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porušeny </w:t>
      </w:r>
      <w:proofErr w:type="gramStart"/>
      <w:r>
        <w:rPr>
          <w:b w:val="0"/>
        </w:rPr>
        <w:t>podmínky za</w:t>
      </w:r>
      <w:proofErr w:type="gramEnd"/>
      <w:r>
        <w:rPr>
          <w:b w:val="0"/>
        </w:rPr>
        <w:t xml:space="preserve"> kterých byly příslušné peněžní prostředky poskytnuty, dále se jím rozumí i to, 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nelze-li prokázat jak byly tyto peněžní prostředky použity.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3. Zadržením finančních prostředků z dotace se rozumí porušení povinnosti příjemce vrátit prostředky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z poskytnuté dotace ve stanoveném termínu.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4. Pokud příjemce poruší jakoukoli jinou povinnost vyplývající pro něj z této smlouvy a toto </w:t>
      </w:r>
      <w:proofErr w:type="gramStart"/>
      <w:r>
        <w:rPr>
          <w:b w:val="0"/>
        </w:rPr>
        <w:t>porušení  není</w:t>
      </w:r>
      <w:proofErr w:type="gramEnd"/>
      <w:r>
        <w:rPr>
          <w:b w:val="0"/>
        </w:rPr>
        <w:t xml:space="preserve">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porušením rozpočtové kázně, je povinen zaplatit poskytovateli smluvní penále ve výši 10% z poskytnuté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dotace. Smluvní pokutu je příjemce povinen zaplatit poskytovateli na základě výzvy, ve </w:t>
      </w:r>
      <w:proofErr w:type="gramStart"/>
      <w:r>
        <w:rPr>
          <w:b w:val="0"/>
        </w:rPr>
        <w:t>lhůtě  do</w:t>
      </w:r>
      <w:proofErr w:type="gramEnd"/>
      <w:r>
        <w:rPr>
          <w:b w:val="0"/>
        </w:rPr>
        <w:t xml:space="preserve"> 15 dnů,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počítané ode dne následujícího po doručení této výzvy příjemci.</w:t>
      </w:r>
    </w:p>
    <w:p w:rsidR="00B62C03" w:rsidRDefault="00B62C03" w:rsidP="00B62C03">
      <w:pPr>
        <w:pStyle w:val="Nzev"/>
        <w:jc w:val="both"/>
        <w:rPr>
          <w:b w:val="0"/>
        </w:rPr>
      </w:pPr>
    </w:p>
    <w:p w:rsidR="00B62C03" w:rsidRDefault="00B62C03" w:rsidP="00B62C03">
      <w:pPr>
        <w:pStyle w:val="Nzev"/>
      </w:pPr>
      <w:r>
        <w:t>IX.</w:t>
      </w:r>
    </w:p>
    <w:p w:rsidR="00B62C03" w:rsidRDefault="00B62C03" w:rsidP="00B62C03">
      <w:pPr>
        <w:pStyle w:val="Nzev"/>
      </w:pPr>
      <w:r>
        <w:t>Závěrečná ustanovení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>1. Tato smlouva nabývá účinnosti dnem uzavření.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>2. Změnit nebo doplnit tuto smlouvu mohou smluvní strany pouze formou písemných dodatků.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3. Smlouva je sepsána ve 2 stejnopisech s platností originálu, z nichž 1 vyhotovení obdrží poskytovatel a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1 příjemce.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>4. Smluvní strany prohlašují, že osoby podepisující tuto smlouvu jsou k tomuto úkonu oprávněny.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5. Smluvní strany prohlašují, že smlouvu před jejím podpisem přečetly a že byla uzavřena svobodně, určitě,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vážně a srozumitelně, nikoliv v tísni a za nápadně nevýhodných podmínek, což potvrzují svými podpisy.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6. Doložka platnosti právního úkonu dle § 41 zákona č. 128/2000 Sb., o obcích, ve znění pozdějších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 právních předpisů: </w:t>
      </w: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  O uzavření této smlouvy rozhodlo zastupitelstvo obce usnesením č. </w:t>
      </w:r>
      <w:r w:rsidR="00AB2BDD">
        <w:rPr>
          <w:b w:val="0"/>
        </w:rPr>
        <w:t>11</w:t>
      </w:r>
      <w:r>
        <w:rPr>
          <w:b w:val="0"/>
        </w:rPr>
        <w:t>/20</w:t>
      </w:r>
      <w:r w:rsidR="00AB2BDD">
        <w:rPr>
          <w:b w:val="0"/>
        </w:rPr>
        <w:t>20</w:t>
      </w:r>
      <w:r>
        <w:rPr>
          <w:b w:val="0"/>
        </w:rPr>
        <w:t xml:space="preserve"> ze dne </w:t>
      </w:r>
      <w:r w:rsidR="00AB2BDD">
        <w:rPr>
          <w:b w:val="0"/>
        </w:rPr>
        <w:t>5</w:t>
      </w:r>
      <w:r>
        <w:rPr>
          <w:b w:val="0"/>
        </w:rPr>
        <w:t xml:space="preserve">. </w:t>
      </w:r>
      <w:r w:rsidR="00AB2BDD">
        <w:rPr>
          <w:b w:val="0"/>
        </w:rPr>
        <w:t>3</w:t>
      </w:r>
      <w:r>
        <w:rPr>
          <w:b w:val="0"/>
        </w:rPr>
        <w:t>. 20</w:t>
      </w:r>
      <w:r w:rsidR="00AB2BDD">
        <w:rPr>
          <w:b w:val="0"/>
        </w:rPr>
        <w:t>20</w:t>
      </w:r>
      <w:r>
        <w:rPr>
          <w:b w:val="0"/>
        </w:rPr>
        <w:t>.</w:t>
      </w:r>
    </w:p>
    <w:p w:rsidR="00B62C03" w:rsidRDefault="00B62C03" w:rsidP="00B62C03">
      <w:pPr>
        <w:pStyle w:val="Nzev"/>
        <w:jc w:val="both"/>
        <w:rPr>
          <w:b w:val="0"/>
        </w:rPr>
      </w:pPr>
    </w:p>
    <w:p w:rsidR="00B62C03" w:rsidRDefault="00B62C03" w:rsidP="00B62C03">
      <w:pPr>
        <w:pStyle w:val="Nzev"/>
        <w:jc w:val="both"/>
        <w:rPr>
          <w:b w:val="0"/>
        </w:rPr>
      </w:pPr>
      <w:r>
        <w:rPr>
          <w:b w:val="0"/>
        </w:rPr>
        <w:t xml:space="preserve"> </w:t>
      </w:r>
    </w:p>
    <w:p w:rsidR="00B62C03" w:rsidRDefault="00B62C03" w:rsidP="00B62C03">
      <w:pPr>
        <w:pStyle w:val="Nzev"/>
        <w:jc w:val="both"/>
        <w:rPr>
          <w:b w:val="0"/>
        </w:rPr>
      </w:pPr>
    </w:p>
    <w:p w:rsidR="00B62C03" w:rsidRDefault="00B62C03" w:rsidP="00B62C03">
      <w:pPr>
        <w:pStyle w:val="Nzev"/>
        <w:jc w:val="both"/>
        <w:rPr>
          <w:b w:val="0"/>
        </w:rPr>
      </w:pPr>
    </w:p>
    <w:p w:rsidR="00B62C03" w:rsidRDefault="00B62C03" w:rsidP="00B62C03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V Želatovicích dne 1</w:t>
      </w:r>
      <w:r w:rsidR="00AB2BDD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AB2BDD">
        <w:rPr>
          <w:sz w:val="24"/>
          <w:szCs w:val="24"/>
        </w:rPr>
        <w:t>7</w:t>
      </w:r>
      <w:r>
        <w:rPr>
          <w:sz w:val="24"/>
          <w:szCs w:val="24"/>
        </w:rPr>
        <w:t>. 20</w:t>
      </w:r>
      <w:r w:rsidR="00AB2BDD">
        <w:rPr>
          <w:sz w:val="24"/>
          <w:szCs w:val="24"/>
        </w:rPr>
        <w:t>20</w:t>
      </w:r>
    </w:p>
    <w:p w:rsidR="00B62C03" w:rsidRDefault="00B62C03" w:rsidP="00B62C03">
      <w:pPr>
        <w:rPr>
          <w:sz w:val="24"/>
          <w:szCs w:val="24"/>
        </w:rPr>
      </w:pPr>
    </w:p>
    <w:p w:rsidR="00B62C03" w:rsidRDefault="00B62C03" w:rsidP="00B62C03">
      <w:pPr>
        <w:rPr>
          <w:sz w:val="24"/>
          <w:szCs w:val="24"/>
        </w:rPr>
      </w:pPr>
    </w:p>
    <w:p w:rsidR="00B62C03" w:rsidRDefault="00B62C03" w:rsidP="00B62C03">
      <w:pPr>
        <w:rPr>
          <w:sz w:val="24"/>
          <w:szCs w:val="24"/>
        </w:rPr>
      </w:pPr>
    </w:p>
    <w:p w:rsidR="00B62C03" w:rsidRDefault="00B62C03" w:rsidP="00B62C03">
      <w:pPr>
        <w:rPr>
          <w:sz w:val="24"/>
          <w:szCs w:val="24"/>
        </w:rPr>
      </w:pPr>
    </w:p>
    <w:p w:rsidR="00B62C03" w:rsidRDefault="00B62C03" w:rsidP="00B62C03">
      <w:pPr>
        <w:rPr>
          <w:sz w:val="24"/>
          <w:szCs w:val="24"/>
        </w:rPr>
      </w:pPr>
    </w:p>
    <w:p w:rsidR="00B62C03" w:rsidRDefault="00B62C03" w:rsidP="00B62C03">
      <w:pPr>
        <w:rPr>
          <w:sz w:val="24"/>
          <w:szCs w:val="24"/>
        </w:rPr>
      </w:pPr>
    </w:p>
    <w:p w:rsidR="00B62C03" w:rsidRDefault="00B62C03" w:rsidP="00B62C03">
      <w:pPr>
        <w:rPr>
          <w:sz w:val="24"/>
          <w:szCs w:val="24"/>
        </w:rPr>
      </w:pPr>
    </w:p>
    <w:p w:rsidR="00B62C03" w:rsidRDefault="00B62C03" w:rsidP="00B62C03">
      <w:pPr>
        <w:rPr>
          <w:sz w:val="24"/>
          <w:szCs w:val="24"/>
        </w:rPr>
      </w:pPr>
    </w:p>
    <w:p w:rsidR="00B62C03" w:rsidRDefault="00B62C03" w:rsidP="00B62C03">
      <w:pPr>
        <w:rPr>
          <w:sz w:val="24"/>
          <w:szCs w:val="24"/>
        </w:rPr>
      </w:pPr>
    </w:p>
    <w:p w:rsidR="00B62C03" w:rsidRDefault="00B62C03" w:rsidP="00B62C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......................................................... </w:t>
      </w:r>
      <w:r>
        <w:rPr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………………………………………</w:t>
      </w:r>
    </w:p>
    <w:p w:rsidR="00B62C03" w:rsidRDefault="00B62C03" w:rsidP="00B62C0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za příjemce: Mgr. Vlastimil </w:t>
      </w:r>
      <w:proofErr w:type="gramStart"/>
      <w:r>
        <w:rPr>
          <w:sz w:val="24"/>
          <w:szCs w:val="24"/>
        </w:rPr>
        <w:t>Němec                         za</w:t>
      </w:r>
      <w:proofErr w:type="gramEnd"/>
      <w:r>
        <w:rPr>
          <w:sz w:val="24"/>
          <w:szCs w:val="24"/>
        </w:rPr>
        <w:t xml:space="preserve"> poskytovatele: Zdeněk Dorazil, starosta obce</w:t>
      </w:r>
    </w:p>
    <w:p w:rsidR="00B62C03" w:rsidRDefault="00B62C03" w:rsidP="00B62C03">
      <w:pPr>
        <w:rPr>
          <w:sz w:val="24"/>
          <w:szCs w:val="24"/>
        </w:rPr>
      </w:pPr>
    </w:p>
    <w:p w:rsidR="00B62C03" w:rsidRDefault="00B62C03" w:rsidP="00B62C03">
      <w:pPr>
        <w:pStyle w:val="Nzev"/>
        <w:jc w:val="both"/>
        <w:rPr>
          <w:b w:val="0"/>
        </w:rPr>
      </w:pPr>
    </w:p>
    <w:p w:rsidR="00B62C03" w:rsidRDefault="00B62C03" w:rsidP="00B62C03">
      <w:pPr>
        <w:pStyle w:val="Nzev"/>
        <w:jc w:val="both"/>
        <w:rPr>
          <w:b w:val="0"/>
        </w:rPr>
      </w:pPr>
    </w:p>
    <w:p w:rsidR="00B62C03" w:rsidRDefault="00B62C03" w:rsidP="00B62C03">
      <w:pPr>
        <w:pStyle w:val="Nzev"/>
        <w:jc w:val="both"/>
        <w:rPr>
          <w:b w:val="0"/>
        </w:rPr>
      </w:pPr>
    </w:p>
    <w:p w:rsidR="00E70523" w:rsidRDefault="00E70523"/>
    <w:sectPr w:rsidR="00E70523" w:rsidSect="00B62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B4"/>
    <w:rsid w:val="002E2523"/>
    <w:rsid w:val="00357048"/>
    <w:rsid w:val="004559B4"/>
    <w:rsid w:val="004D75F1"/>
    <w:rsid w:val="00784B16"/>
    <w:rsid w:val="00A42F9B"/>
    <w:rsid w:val="00AB2BDD"/>
    <w:rsid w:val="00B62C03"/>
    <w:rsid w:val="00DE34B5"/>
    <w:rsid w:val="00E70523"/>
    <w:rsid w:val="00E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62C03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62C03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62C03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62C03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1221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2020-07-15T06:46:00Z</cp:lastPrinted>
  <dcterms:created xsi:type="dcterms:W3CDTF">2020-07-15T06:34:00Z</dcterms:created>
  <dcterms:modified xsi:type="dcterms:W3CDTF">2020-07-15T07:00:00Z</dcterms:modified>
</cp:coreProperties>
</file>