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D1" w:rsidRDefault="007B10D1" w:rsidP="001E7E1F">
      <w:pPr>
        <w:spacing w:line="273" w:lineRule="exact"/>
        <w:jc w:val="both"/>
      </w:pPr>
    </w:p>
    <w:p w:rsidR="007B10D1" w:rsidRDefault="007B10D1" w:rsidP="001E7E1F">
      <w:pPr>
        <w:spacing w:line="273" w:lineRule="exact"/>
        <w:ind w:left="426"/>
        <w:jc w:val="both"/>
      </w:pPr>
      <w:r>
        <w:rPr>
          <w:b/>
        </w:rPr>
        <w:t>Příloha č. 2 k Závěrečnému ú</w:t>
      </w:r>
      <w:r w:rsidR="002B29B3">
        <w:rPr>
          <w:b/>
        </w:rPr>
        <w:t xml:space="preserve">čtu obce </w:t>
      </w:r>
      <w:proofErr w:type="gramStart"/>
      <w:r w:rsidR="002B29B3">
        <w:rPr>
          <w:b/>
        </w:rPr>
        <w:t>Želatovice  za</w:t>
      </w:r>
      <w:proofErr w:type="gramEnd"/>
      <w:r w:rsidR="002B29B3">
        <w:rPr>
          <w:b/>
        </w:rPr>
        <w:t xml:space="preserve"> rok 2018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</w:p>
    <w:p w:rsidR="007B10D1" w:rsidRDefault="007B10D1" w:rsidP="005377CE">
      <w:pPr>
        <w:spacing w:line="273" w:lineRule="exact"/>
        <w:ind w:left="426"/>
        <w:jc w:val="both"/>
      </w:pPr>
      <w:proofErr w:type="gramStart"/>
      <w:r>
        <w:t>Zastupitelstvo  obce</w:t>
      </w:r>
      <w:proofErr w:type="gramEnd"/>
      <w:r>
        <w:t xml:space="preserve"> Želatovice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p r á v a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hospodaření přís</w:t>
      </w:r>
      <w:r w:rsidR="002B29B3">
        <w:rPr>
          <w:b/>
          <w:sz w:val="24"/>
          <w:szCs w:val="24"/>
        </w:rPr>
        <w:t>pěvkových organizací v roce 2018</w:t>
      </w:r>
    </w:p>
    <w:p w:rsidR="007B10D1" w:rsidRDefault="007B10D1" w:rsidP="005377CE">
      <w:pPr>
        <w:spacing w:line="273" w:lineRule="exact"/>
        <w:ind w:left="426"/>
        <w:rPr>
          <w:b/>
          <w:sz w:val="24"/>
          <w:szCs w:val="24"/>
        </w:rPr>
      </w:pPr>
    </w:p>
    <w:p w:rsidR="007B10D1" w:rsidRDefault="007B10D1" w:rsidP="005377CE">
      <w:pPr>
        <w:ind w:left="426"/>
        <w:rPr>
          <w:b/>
        </w:rPr>
      </w:pPr>
      <w:r>
        <w:rPr>
          <w:b/>
        </w:rPr>
        <w:t>Hospodaření příspěvkových organizací v roce 201</w:t>
      </w:r>
      <w:r w:rsidR="002B29B3">
        <w:rPr>
          <w:b/>
        </w:rPr>
        <w:t>8</w:t>
      </w:r>
      <w:r>
        <w:rPr>
          <w:b/>
        </w:rPr>
        <w:t>:</w:t>
      </w:r>
    </w:p>
    <w:p w:rsidR="007B10D1" w:rsidRDefault="007B10D1" w:rsidP="005377CE">
      <w:pPr>
        <w:ind w:left="426"/>
      </w:pPr>
    </w:p>
    <w:p w:rsidR="007B10D1" w:rsidRDefault="007B10D1" w:rsidP="005377CE">
      <w:pPr>
        <w:ind w:left="426"/>
      </w:pPr>
      <w:r>
        <w:t>Obec Želatovice je zřizovatelem 2 příspěvkových organizací - Základní školy Želatovice a Mateřské školy Želatovice.</w:t>
      </w:r>
    </w:p>
    <w:p w:rsidR="007B10D1" w:rsidRDefault="007B10D1" w:rsidP="005377CE">
      <w:pPr>
        <w:ind w:left="426"/>
        <w:rPr>
          <w:sz w:val="28"/>
          <w:szCs w:val="28"/>
          <w:u w:val="single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Želatovice</w:t>
      </w:r>
    </w:p>
    <w:p w:rsidR="007B10D1" w:rsidRDefault="007B10D1" w:rsidP="005377CE">
      <w:pPr>
        <w:spacing w:line="273" w:lineRule="exact"/>
        <w:ind w:left="426"/>
        <w:jc w:val="both"/>
      </w:pPr>
      <w:r>
        <w:t>Výnosy z </w:t>
      </w:r>
      <w:proofErr w:type="gramStart"/>
      <w:r>
        <w:t>transferů                                                                                     3 </w:t>
      </w:r>
      <w:r w:rsidR="000F6778">
        <w:t>768</w:t>
      </w:r>
      <w:r>
        <w:t> </w:t>
      </w:r>
      <w:r w:rsidR="000F6778">
        <w:t>500</w:t>
      </w:r>
      <w:r>
        <w:t>,00</w:t>
      </w:r>
      <w:proofErr w:type="gramEnd"/>
      <w:r>
        <w:t xml:space="preserve"> Kč  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Ostatní výnosy - hlavní </w:t>
      </w:r>
      <w:proofErr w:type="gramStart"/>
      <w:r>
        <w:t xml:space="preserve">činnost                                    </w:t>
      </w:r>
      <w:r w:rsidR="000F6778">
        <w:t xml:space="preserve">                            </w:t>
      </w:r>
      <w:r>
        <w:t xml:space="preserve"> </w:t>
      </w:r>
      <w:r w:rsidR="005310C1">
        <w:t xml:space="preserve">  </w:t>
      </w:r>
      <w:r w:rsidR="000D2F2F">
        <w:t xml:space="preserve"> </w:t>
      </w:r>
      <w:r w:rsidR="005310C1">
        <w:t xml:space="preserve"> </w:t>
      </w:r>
      <w:r w:rsidR="000D2F2F">
        <w:t xml:space="preserve">  67</w:t>
      </w:r>
      <w:r w:rsidR="000F6778">
        <w:t> </w:t>
      </w:r>
      <w:r w:rsidR="000D2F2F">
        <w:t>924</w:t>
      </w:r>
      <w:r w:rsidR="000F6778">
        <w:t>,00</w:t>
      </w:r>
      <w:proofErr w:type="gramEnd"/>
      <w: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- hospodářská </w:t>
      </w:r>
      <w:proofErr w:type="gramStart"/>
      <w:r>
        <w:t xml:space="preserve">činnost                                                           </w:t>
      </w:r>
      <w:r w:rsidR="005310C1">
        <w:t xml:space="preserve"> </w:t>
      </w:r>
      <w:r>
        <w:t xml:space="preserve"> </w:t>
      </w:r>
      <w:r w:rsidR="000F6778" w:rsidRPr="000D2F2F">
        <w:rPr>
          <w:u w:val="single"/>
        </w:rPr>
        <w:t>39</w:t>
      </w:r>
      <w:r w:rsidRPr="000D2F2F">
        <w:rPr>
          <w:u w:val="single"/>
        </w:rPr>
        <w:t> </w:t>
      </w:r>
      <w:r w:rsidR="000F6778" w:rsidRPr="000D2F2F">
        <w:rPr>
          <w:u w:val="single"/>
        </w:rPr>
        <w:t>816</w:t>
      </w:r>
      <w:r w:rsidRPr="000D2F2F">
        <w:rPr>
          <w:u w:val="single"/>
        </w:rPr>
        <w:t>,00</w:t>
      </w:r>
      <w:proofErr w:type="gramEnd"/>
      <w:r w:rsidRPr="000D2F2F">
        <w:rPr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Výnosy </w:t>
      </w:r>
      <w:proofErr w:type="gramStart"/>
      <w:r>
        <w:rPr>
          <w:b/>
        </w:rPr>
        <w:t xml:space="preserve">celkem                                                                                          3 </w:t>
      </w:r>
      <w:r w:rsidR="000F6778">
        <w:rPr>
          <w:b/>
        </w:rPr>
        <w:t>876</w:t>
      </w:r>
      <w:r>
        <w:rPr>
          <w:b/>
        </w:rPr>
        <w:t> </w:t>
      </w:r>
      <w:r w:rsidR="000F6778">
        <w:rPr>
          <w:b/>
        </w:rPr>
        <w:t>240</w:t>
      </w:r>
      <w:r>
        <w:rPr>
          <w:b/>
        </w:rPr>
        <w:t>,00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Náklady </w:t>
      </w:r>
      <w:proofErr w:type="gramStart"/>
      <w:r>
        <w:rPr>
          <w:b/>
        </w:rPr>
        <w:t>celkem                                                                                        3 </w:t>
      </w:r>
      <w:r w:rsidR="000F6778">
        <w:rPr>
          <w:b/>
        </w:rPr>
        <w:t>871</w:t>
      </w:r>
      <w:r>
        <w:rPr>
          <w:b/>
        </w:rPr>
        <w:t> </w:t>
      </w:r>
      <w:r w:rsidR="000F6778">
        <w:rPr>
          <w:b/>
        </w:rPr>
        <w:t>112</w:t>
      </w:r>
      <w:r>
        <w:rPr>
          <w:b/>
        </w:rPr>
        <w:t>,</w:t>
      </w:r>
      <w:r w:rsidR="000F6778">
        <w:rPr>
          <w:b/>
        </w:rPr>
        <w:t>13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  <w:r>
        <w:rPr>
          <w:b/>
          <w:u w:val="single"/>
        </w:rPr>
        <w:t xml:space="preserve">Hospodářský </w:t>
      </w:r>
      <w:proofErr w:type="gramStart"/>
      <w:r w:rsidRPr="003A6B9D">
        <w:rPr>
          <w:b/>
          <w:u w:val="single"/>
        </w:rPr>
        <w:t>výsledek</w:t>
      </w:r>
      <w:r w:rsidRPr="003A6B9D">
        <w:rPr>
          <w:b/>
        </w:rPr>
        <w:t xml:space="preserve">                                                                                    </w:t>
      </w:r>
      <w:r w:rsidR="000F6778" w:rsidRPr="003A6B9D">
        <w:rPr>
          <w:b/>
          <w:u w:val="single"/>
        </w:rPr>
        <w:t>5</w:t>
      </w:r>
      <w:r w:rsidRPr="003A6B9D">
        <w:rPr>
          <w:b/>
          <w:u w:val="single"/>
        </w:rPr>
        <w:t> </w:t>
      </w:r>
      <w:r w:rsidR="000F6778" w:rsidRPr="003A6B9D">
        <w:rPr>
          <w:b/>
          <w:u w:val="single"/>
        </w:rPr>
        <w:t>127</w:t>
      </w:r>
      <w:r w:rsidRPr="003A6B9D">
        <w:rPr>
          <w:b/>
          <w:u w:val="single"/>
        </w:rPr>
        <w:t>,</w:t>
      </w:r>
      <w:r w:rsidR="000F6778" w:rsidRPr="003A6B9D">
        <w:rPr>
          <w:b/>
          <w:u w:val="single"/>
        </w:rPr>
        <w:t>87</w:t>
      </w:r>
      <w:proofErr w:type="gramEnd"/>
      <w:r w:rsidRPr="003A6B9D">
        <w:rPr>
          <w:b/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DA0BC5" w:rsidRDefault="00DA0BC5" w:rsidP="005377CE">
      <w:pPr>
        <w:spacing w:line="273" w:lineRule="exact"/>
        <w:ind w:left="426"/>
        <w:jc w:val="both"/>
        <w:rPr>
          <w:b/>
          <w:i/>
        </w:rPr>
      </w:pPr>
      <w:proofErr w:type="gramStart"/>
      <w:r w:rsidRPr="003A6B9D">
        <w:rPr>
          <w:b/>
          <w:i/>
        </w:rPr>
        <w:t>Dotace  od</w:t>
      </w:r>
      <w:proofErr w:type="gramEnd"/>
      <w:r w:rsidRPr="003A6B9D">
        <w:rPr>
          <w:b/>
          <w:i/>
        </w:rPr>
        <w:t xml:space="preserve"> obce Želatovice 412 266,00 Kč</w:t>
      </w:r>
      <w:r w:rsidR="000D2F2F" w:rsidRPr="003A6B9D">
        <w:rPr>
          <w:b/>
          <w:i/>
        </w:rPr>
        <w:t>.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Želatovice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>Výnosy z transferů                                                                                    1 5</w:t>
      </w:r>
      <w:r w:rsidR="000F6778">
        <w:t>78</w:t>
      </w:r>
      <w:r>
        <w:t xml:space="preserve"> </w:t>
      </w:r>
      <w:r w:rsidR="000F6778">
        <w:t>631</w:t>
      </w:r>
      <w:r>
        <w:t xml:space="preserve">,00 Kč  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Ostatní výnosy - hlavní činnost                                                              </w:t>
      </w:r>
      <w:r w:rsidR="005310C1">
        <w:t xml:space="preserve"> </w:t>
      </w:r>
      <w:r>
        <w:t xml:space="preserve">     </w:t>
      </w:r>
      <w:r w:rsidR="000D2F2F">
        <w:t>145</w:t>
      </w:r>
      <w:r>
        <w:t> </w:t>
      </w:r>
      <w:r w:rsidR="000D2F2F">
        <w:t>699</w:t>
      </w:r>
      <w:r>
        <w:t>,</w:t>
      </w:r>
      <w:r w:rsidR="00DA0BC5">
        <w:t>29</w:t>
      </w:r>
      <w: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- hospodářská činnost                                                       </w:t>
      </w:r>
      <w:r w:rsidR="005310C1">
        <w:t xml:space="preserve"> </w:t>
      </w:r>
      <w:r>
        <w:t xml:space="preserve">      </w:t>
      </w:r>
      <w:r>
        <w:rPr>
          <w:u w:val="single"/>
        </w:rPr>
        <w:t>8 000,00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>Výnosy celkem                                                                                         1 </w:t>
      </w:r>
      <w:r w:rsidR="00DA0BC5">
        <w:rPr>
          <w:b/>
        </w:rPr>
        <w:t>732</w:t>
      </w:r>
      <w:r>
        <w:rPr>
          <w:b/>
        </w:rPr>
        <w:t> </w:t>
      </w:r>
      <w:r w:rsidR="00DA0BC5">
        <w:rPr>
          <w:b/>
        </w:rPr>
        <w:t>330</w:t>
      </w:r>
      <w:r>
        <w:rPr>
          <w:b/>
        </w:rPr>
        <w:t>,</w:t>
      </w:r>
      <w:r w:rsidR="00DA0BC5">
        <w:rPr>
          <w:b/>
        </w:rPr>
        <w:t>29</w:t>
      </w:r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>Náklady celkem                                                                                       1 </w:t>
      </w:r>
      <w:r w:rsidR="00DA0BC5">
        <w:rPr>
          <w:b/>
        </w:rPr>
        <w:t>702</w:t>
      </w:r>
      <w:r>
        <w:rPr>
          <w:b/>
        </w:rPr>
        <w:t> </w:t>
      </w:r>
      <w:r w:rsidR="00DA0BC5">
        <w:rPr>
          <w:b/>
        </w:rPr>
        <w:t>963</w:t>
      </w:r>
      <w:r>
        <w:rPr>
          <w:b/>
        </w:rPr>
        <w:t>,5</w:t>
      </w:r>
      <w:r w:rsidR="00DA0BC5">
        <w:rPr>
          <w:b/>
        </w:rPr>
        <w:t>1</w:t>
      </w:r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  <w:r>
        <w:rPr>
          <w:b/>
          <w:u w:val="single"/>
        </w:rPr>
        <w:t>Hospodářský výsledek</w:t>
      </w:r>
      <w:r>
        <w:rPr>
          <w:b/>
        </w:rPr>
        <w:t xml:space="preserve">                                                                                </w:t>
      </w:r>
      <w:r w:rsidR="00DA0BC5" w:rsidRPr="003A6B9D">
        <w:rPr>
          <w:b/>
          <w:u w:val="single"/>
        </w:rPr>
        <w:t>29</w:t>
      </w:r>
      <w:r w:rsidRPr="003A6B9D">
        <w:rPr>
          <w:b/>
          <w:u w:val="single"/>
        </w:rPr>
        <w:t xml:space="preserve"> </w:t>
      </w:r>
      <w:r w:rsidR="00DA0BC5" w:rsidRPr="003A6B9D">
        <w:rPr>
          <w:b/>
          <w:u w:val="single"/>
        </w:rPr>
        <w:t>366</w:t>
      </w:r>
      <w:r w:rsidRPr="003A6B9D">
        <w:rPr>
          <w:b/>
          <w:u w:val="single"/>
        </w:rPr>
        <w:t>,</w:t>
      </w:r>
      <w:r w:rsidR="00DA0BC5" w:rsidRPr="003A6B9D">
        <w:rPr>
          <w:b/>
          <w:u w:val="single"/>
        </w:rPr>
        <w:t>78</w:t>
      </w:r>
      <w:r w:rsidRPr="003A6B9D">
        <w:rPr>
          <w:b/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DA0BC5" w:rsidRDefault="00DA0BC5" w:rsidP="005377CE">
      <w:pPr>
        <w:spacing w:line="273" w:lineRule="exact"/>
        <w:ind w:left="426"/>
        <w:jc w:val="both"/>
        <w:rPr>
          <w:b/>
          <w:i/>
        </w:rPr>
      </w:pPr>
      <w:r w:rsidRPr="003A6B9D">
        <w:rPr>
          <w:b/>
          <w:i/>
        </w:rPr>
        <w:t>Dotace od obce Želatovice 325 441,00 Kč na provoz,  54</w:t>
      </w:r>
      <w:r w:rsidR="000D2F2F" w:rsidRPr="003A6B9D">
        <w:rPr>
          <w:b/>
          <w:i/>
        </w:rPr>
        <w:t> </w:t>
      </w:r>
      <w:r w:rsidRPr="003A6B9D">
        <w:rPr>
          <w:b/>
          <w:i/>
        </w:rPr>
        <w:t>55</w:t>
      </w:r>
      <w:r w:rsidR="000D2F2F" w:rsidRPr="003A6B9D">
        <w:rPr>
          <w:b/>
          <w:i/>
        </w:rPr>
        <w:t>9,0</w:t>
      </w:r>
      <w:r w:rsidRPr="003A6B9D">
        <w:rPr>
          <w:b/>
          <w:i/>
        </w:rPr>
        <w:t>0 Kč převod do investičního fondu.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 xml:space="preserve">V Želatovicích dne </w:t>
      </w:r>
      <w:r w:rsidR="00487299">
        <w:t xml:space="preserve"> 2. 5. 2019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>Vypracovala: Braunová Věra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                                                                                 Zdeněk Dorazil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                                                                                   starosta obce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7B10D1">
      <w:pPr>
        <w:spacing w:line="273" w:lineRule="exact"/>
        <w:jc w:val="both"/>
      </w:pPr>
    </w:p>
    <w:p w:rsidR="007B10D1" w:rsidRDefault="007B10D1" w:rsidP="007B10D1">
      <w:pPr>
        <w:spacing w:line="273" w:lineRule="exact"/>
        <w:jc w:val="both"/>
      </w:pPr>
    </w:p>
    <w:p w:rsidR="007B10D1" w:rsidRDefault="007B10D1" w:rsidP="007B10D1">
      <w:pPr>
        <w:spacing w:line="273" w:lineRule="exact"/>
        <w:jc w:val="both"/>
      </w:pPr>
      <w:r>
        <w:t xml:space="preserve">                                                                 </w:t>
      </w:r>
    </w:p>
    <w:p w:rsidR="007B10D1" w:rsidRDefault="005377CE" w:rsidP="007B10D1">
      <w:pPr>
        <w:spacing w:line="273" w:lineRule="exact"/>
        <w:jc w:val="both"/>
      </w:pPr>
      <w:r>
        <w:t xml:space="preserve">    </w:t>
      </w:r>
      <w:r w:rsidR="007B10D1">
        <w:t xml:space="preserve">Schváleno zastupitelstvem obce  dne :  </w:t>
      </w:r>
      <w:r w:rsidR="00696DAA">
        <w:t>20. 5. 2019</w:t>
      </w:r>
      <w:bookmarkStart w:id="0" w:name="_GoBack"/>
      <w:bookmarkEnd w:id="0"/>
    </w:p>
    <w:p w:rsidR="007B10D1" w:rsidRDefault="007B10D1" w:rsidP="007B10D1">
      <w:pPr>
        <w:spacing w:line="273" w:lineRule="exact"/>
        <w:jc w:val="both"/>
      </w:pPr>
      <w:r>
        <w:t xml:space="preserve">                                </w:t>
      </w:r>
    </w:p>
    <w:p w:rsidR="007B10D1" w:rsidRDefault="007B10D1" w:rsidP="007B10D1"/>
    <w:p w:rsidR="00555401" w:rsidRDefault="00555401"/>
    <w:sectPr w:rsidR="00555401" w:rsidSect="0053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B"/>
    <w:rsid w:val="000D2F2F"/>
    <w:rsid w:val="000F6778"/>
    <w:rsid w:val="001E7E1F"/>
    <w:rsid w:val="00201957"/>
    <w:rsid w:val="002B29B3"/>
    <w:rsid w:val="003723DB"/>
    <w:rsid w:val="003A6B9D"/>
    <w:rsid w:val="00487299"/>
    <w:rsid w:val="005310C1"/>
    <w:rsid w:val="005323D9"/>
    <w:rsid w:val="005377CE"/>
    <w:rsid w:val="00555401"/>
    <w:rsid w:val="00696DAA"/>
    <w:rsid w:val="007B10D1"/>
    <w:rsid w:val="00D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2019-05-03T07:16:00Z</cp:lastPrinted>
  <dcterms:created xsi:type="dcterms:W3CDTF">2019-04-17T09:31:00Z</dcterms:created>
  <dcterms:modified xsi:type="dcterms:W3CDTF">2019-06-06T10:29:00Z</dcterms:modified>
</cp:coreProperties>
</file>