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1" w:rsidRDefault="009A1DC1" w:rsidP="004874D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9A1DC1" w:rsidRDefault="009A1DC1" w:rsidP="004874D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4874DC" w:rsidRPr="0034285E" w:rsidRDefault="004874DC" w:rsidP="003428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5. zasedání ZO</w:t>
      </w:r>
      <w:r w:rsidR="007C5DEA">
        <w:rPr>
          <w:b/>
          <w:sz w:val="24"/>
          <w:szCs w:val="24"/>
          <w:u w:val="single"/>
        </w:rPr>
        <w:t xml:space="preserve"> Želatovice ze dne  20. 5.  2019</w:t>
      </w:r>
      <w:bookmarkStart w:id="0" w:name="_GoBack"/>
      <w:bookmarkEnd w:id="0"/>
    </w:p>
    <w:p w:rsidR="0034285E" w:rsidRDefault="0034285E" w:rsidP="004874DC">
      <w:pPr>
        <w:jc w:val="both"/>
        <w:rPr>
          <w:b/>
          <w:sz w:val="24"/>
          <w:szCs w:val="24"/>
        </w:rPr>
      </w:pPr>
    </w:p>
    <w:p w:rsidR="004874DC" w:rsidRDefault="004874DC" w:rsidP="00487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3/2019 a 4/2019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2018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Odpisové plány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Žádost FC Želatovice o poskytnutí dotace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Žádost Českého svazu včelařů</w:t>
      </w:r>
      <w:r w:rsidR="001D465A">
        <w:rPr>
          <w:sz w:val="24"/>
          <w:szCs w:val="24"/>
        </w:rPr>
        <w:t>,</w:t>
      </w:r>
      <w:r>
        <w:rPr>
          <w:sz w:val="24"/>
          <w:szCs w:val="24"/>
        </w:rPr>
        <w:t xml:space="preserve">  ZO Přerov II o poskytnutí </w:t>
      </w:r>
      <w:r w:rsidR="000C6CD9">
        <w:rPr>
          <w:sz w:val="24"/>
          <w:szCs w:val="24"/>
        </w:rPr>
        <w:t xml:space="preserve"> příspěvku</w:t>
      </w:r>
    </w:p>
    <w:p w:rsidR="000C6CD9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r w:rsidR="000C6CD9">
        <w:rPr>
          <w:sz w:val="24"/>
          <w:szCs w:val="24"/>
        </w:rPr>
        <w:t xml:space="preserve">ÚPZSVM – sociální zařízení </w:t>
      </w:r>
      <w:proofErr w:type="spellStart"/>
      <w:r w:rsidR="000C6CD9">
        <w:rPr>
          <w:sz w:val="24"/>
          <w:szCs w:val="24"/>
        </w:rPr>
        <w:t>Charmazko</w:t>
      </w:r>
      <w:proofErr w:type="spellEnd"/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</w:t>
      </w:r>
      <w:r w:rsidR="000C6CD9">
        <w:rPr>
          <w:sz w:val="24"/>
          <w:szCs w:val="24"/>
        </w:rPr>
        <w:t>KÚOK – bezúplatný převod pozemků</w:t>
      </w:r>
    </w:p>
    <w:p w:rsidR="004874DC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1.10.Sociální služby Lipník nad Bečvou – náklady spojené s užíváním bytu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1.11.KÚOK – JSDH dotace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1.12.KÚOK – POV dotace ZŠ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1.13.Odkup pozemků pod chodníky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1.14.Změna ÚP č. 5 SÚ Želatovice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1.15.</w:t>
      </w:r>
      <w:r w:rsidR="00F14D33" w:rsidRPr="00F14D33">
        <w:rPr>
          <w:sz w:val="24"/>
          <w:szCs w:val="24"/>
        </w:rPr>
        <w:t xml:space="preserve"> </w:t>
      </w:r>
      <w:r w:rsidR="00F14D33">
        <w:rPr>
          <w:sz w:val="24"/>
          <w:szCs w:val="24"/>
        </w:rPr>
        <w:t>Žádost ŽSD Brno - terénní úpravy Čechy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1.16.Žádost o podporu – Linka bezpečí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1.17.Žádost pana Turečka – sportovní areál u rybníku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1.18.Žádost paní Vymětalíkové – oplocení </w:t>
      </w:r>
      <w:proofErr w:type="spellStart"/>
      <w:r w:rsidR="00877105">
        <w:rPr>
          <w:sz w:val="24"/>
          <w:szCs w:val="24"/>
        </w:rPr>
        <w:t>Charamzka</w:t>
      </w:r>
      <w:proofErr w:type="spellEnd"/>
    </w:p>
    <w:p w:rsidR="00F06B85" w:rsidRDefault="004874DC" w:rsidP="0048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874DC" w:rsidRDefault="004874DC" w:rsidP="00487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04136B">
        <w:rPr>
          <w:sz w:val="24"/>
          <w:szCs w:val="24"/>
        </w:rPr>
        <w:t>Rozpočtová opatření č.  3/2019 a 4/2019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04136B">
        <w:rPr>
          <w:sz w:val="24"/>
          <w:szCs w:val="24"/>
        </w:rPr>
        <w:t>Informaci o kontrole usnesení z minulého  a  předminulého zasedání ZO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04136B">
        <w:rPr>
          <w:sz w:val="24"/>
          <w:szCs w:val="24"/>
        </w:rPr>
        <w:t>Informaci o činnosti obecního úřadu k dnešnímu dni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04136B">
        <w:rPr>
          <w:sz w:val="24"/>
          <w:szCs w:val="24"/>
        </w:rPr>
        <w:t>Informaci o stavu financí ke dni 17. 5. 2019</w:t>
      </w:r>
    </w:p>
    <w:p w:rsidR="0004136B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</w:t>
      </w:r>
      <w:r w:rsidR="0004136B">
        <w:rPr>
          <w:sz w:val="24"/>
          <w:szCs w:val="24"/>
        </w:rPr>
        <w:t xml:space="preserve">Informace o daru obce Podolí pro ZŠ Želatovice a MŠ Želatovice ve výši 10 tis. Kč každé příspěvkové </w:t>
      </w:r>
    </w:p>
    <w:p w:rsidR="004874DC" w:rsidRDefault="0004136B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organizaci</w:t>
      </w:r>
    </w:p>
    <w:p w:rsidR="00F06B85" w:rsidRDefault="00F14D33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</w:t>
      </w:r>
      <w:r w:rsidRPr="00F14D33">
        <w:rPr>
          <w:sz w:val="24"/>
          <w:szCs w:val="24"/>
        </w:rPr>
        <w:t xml:space="preserve"> </w:t>
      </w:r>
      <w:r w:rsidR="00782C34">
        <w:rPr>
          <w:sz w:val="24"/>
          <w:szCs w:val="24"/>
        </w:rPr>
        <w:t>Žádost pana Turečka - golfové hřiště - nedoporučuje</w:t>
      </w:r>
    </w:p>
    <w:p w:rsidR="00F06B85" w:rsidRDefault="00F06B85" w:rsidP="004874DC">
      <w:pPr>
        <w:jc w:val="both"/>
        <w:rPr>
          <w:sz w:val="24"/>
          <w:szCs w:val="24"/>
        </w:rPr>
      </w:pPr>
    </w:p>
    <w:p w:rsidR="004874DC" w:rsidRDefault="004874DC" w:rsidP="0048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, včetně příloh a Zprávy o výsledku hospodaření obce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  a souhlasí, dle § 17 zák. 250/2000 Sb., o rozpočtových pravidlech územních 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>, a to bez výhrad.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, dle § 84 odst. 2, písm. b) zákona č.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</w:t>
      </w:r>
      <w:r w:rsidR="0004136B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04136B">
        <w:rPr>
          <w:sz w:val="24"/>
          <w:szCs w:val="24"/>
        </w:rPr>
        <w:t>272</w:t>
      </w:r>
      <w:r>
        <w:rPr>
          <w:sz w:val="24"/>
          <w:szCs w:val="24"/>
        </w:rPr>
        <w:t xml:space="preserve"> </w:t>
      </w:r>
      <w:r w:rsidR="0004136B">
        <w:rPr>
          <w:sz w:val="24"/>
          <w:szCs w:val="24"/>
        </w:rPr>
        <w:t>961</w:t>
      </w:r>
      <w:r>
        <w:rPr>
          <w:sz w:val="24"/>
          <w:szCs w:val="24"/>
        </w:rPr>
        <w:t>,</w:t>
      </w:r>
      <w:r w:rsidR="0004136B">
        <w:rPr>
          <w:sz w:val="24"/>
          <w:szCs w:val="24"/>
        </w:rPr>
        <w:t>21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3.3. - roční  účetní  závěrky příspěvkových organizací zřízených obcí Želatovice, tj.   Základní školy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Želatovice  a Mateřské školy Žel</w:t>
      </w:r>
      <w:r w:rsidR="00B25AEB">
        <w:rPr>
          <w:sz w:val="24"/>
          <w:szCs w:val="24"/>
        </w:rPr>
        <w:t>atovice sestavené k 31. 12. 2018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-  využití hospodářského výsledku příspěvkových organizací v souladu se zákonem č. 128/2000 Sb., o 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obcích (obecní zřízení), ve znění pozdějších předpisů a zákonem č.  250/2000 Sb., o rozpočtových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pravidlech  územních rozpočtů, ve znění pozdějších  předpisů, a to:    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Základní škola Želatovice – zisk  </w:t>
      </w:r>
      <w:r w:rsidR="00B25AEB">
        <w:rPr>
          <w:sz w:val="24"/>
          <w:szCs w:val="24"/>
        </w:rPr>
        <w:t>5  127</w:t>
      </w:r>
      <w:r>
        <w:rPr>
          <w:sz w:val="24"/>
          <w:szCs w:val="24"/>
        </w:rPr>
        <w:t>,</w:t>
      </w:r>
      <w:r w:rsidR="00B25AEB">
        <w:rPr>
          <w:sz w:val="24"/>
          <w:szCs w:val="24"/>
        </w:rPr>
        <w:t>87</w:t>
      </w:r>
      <w:r>
        <w:rPr>
          <w:sz w:val="24"/>
          <w:szCs w:val="24"/>
        </w:rPr>
        <w:t xml:space="preserve"> Kč bude převeden do rezervního fondu </w:t>
      </w:r>
      <w:r w:rsidR="00782C34">
        <w:rPr>
          <w:sz w:val="24"/>
          <w:szCs w:val="24"/>
        </w:rPr>
        <w:t>Z</w:t>
      </w:r>
      <w:r>
        <w:rPr>
          <w:sz w:val="24"/>
          <w:szCs w:val="24"/>
        </w:rPr>
        <w:t>Š,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Mateřská škola Želatovice – zisk </w:t>
      </w:r>
      <w:r w:rsidR="00B25AEB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="00B25AEB">
        <w:rPr>
          <w:sz w:val="24"/>
          <w:szCs w:val="24"/>
        </w:rPr>
        <w:t>366</w:t>
      </w:r>
      <w:r>
        <w:rPr>
          <w:sz w:val="24"/>
          <w:szCs w:val="24"/>
        </w:rPr>
        <w:t>,</w:t>
      </w:r>
      <w:r w:rsidR="00B25AEB">
        <w:rPr>
          <w:sz w:val="24"/>
          <w:szCs w:val="24"/>
        </w:rPr>
        <w:t>78</w:t>
      </w:r>
      <w:r>
        <w:rPr>
          <w:sz w:val="24"/>
          <w:szCs w:val="24"/>
        </w:rPr>
        <w:t xml:space="preserve"> Kč  bude převeden do  rezervního  fondu MŠ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(rezervní fond bude použit na </w:t>
      </w:r>
      <w:r w:rsidR="00B25AEB">
        <w:rPr>
          <w:sz w:val="24"/>
          <w:szCs w:val="24"/>
        </w:rPr>
        <w:t xml:space="preserve">výměnu přepážky </w:t>
      </w:r>
      <w:r w:rsidR="004E2C36">
        <w:rPr>
          <w:sz w:val="24"/>
          <w:szCs w:val="24"/>
        </w:rPr>
        <w:t>oddělující sociální zařízení  v šatně MŠ</w:t>
      </w:r>
      <w:r>
        <w:rPr>
          <w:sz w:val="24"/>
          <w:szCs w:val="24"/>
        </w:rPr>
        <w:t xml:space="preserve">)         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Protokoly o schválení účetní závěrky Základní školy Želatovice a Mateřské školy Želatovice  jsou 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nedílnou součástí tohoto usnesení.</w:t>
      </w:r>
    </w:p>
    <w:p w:rsidR="000C7973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3.4. </w:t>
      </w:r>
      <w:r w:rsidR="000C7973">
        <w:rPr>
          <w:sz w:val="24"/>
          <w:szCs w:val="24"/>
        </w:rPr>
        <w:t xml:space="preserve">Odpisové plány na rok 2019 příspěvkových organizací Základní školy Želatovice a Mateřské školy </w:t>
      </w:r>
    </w:p>
    <w:p w:rsidR="004874DC" w:rsidRDefault="000C797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1B692E" w:rsidRDefault="000C797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74DC">
        <w:rPr>
          <w:sz w:val="24"/>
          <w:szCs w:val="24"/>
        </w:rPr>
        <w:t>3.5.</w:t>
      </w:r>
      <w:r>
        <w:rPr>
          <w:sz w:val="24"/>
          <w:szCs w:val="24"/>
        </w:rPr>
        <w:t xml:space="preserve"> Veřejnoprávní smlouvu na poskytnutí dotace FC Želatovice</w:t>
      </w:r>
      <w:r w:rsidR="001B692E">
        <w:rPr>
          <w:sz w:val="24"/>
          <w:szCs w:val="24"/>
        </w:rPr>
        <w:t xml:space="preserve">  - 100 tis. Kč</w:t>
      </w:r>
      <w:r w:rsidR="009E4F1B">
        <w:rPr>
          <w:sz w:val="24"/>
          <w:szCs w:val="24"/>
        </w:rPr>
        <w:t xml:space="preserve"> na  investice,</w:t>
      </w:r>
      <w:r w:rsidR="001B692E">
        <w:rPr>
          <w:sz w:val="24"/>
          <w:szCs w:val="24"/>
        </w:rPr>
        <w:t>150 tis.  Kč</w:t>
      </w:r>
    </w:p>
    <w:p w:rsidR="004874DC" w:rsidRDefault="001B692E" w:rsidP="001B69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4F1B">
        <w:rPr>
          <w:sz w:val="24"/>
          <w:szCs w:val="24"/>
        </w:rPr>
        <w:t xml:space="preserve">na </w:t>
      </w:r>
      <w:r w:rsidR="007F31E0">
        <w:rPr>
          <w:sz w:val="24"/>
          <w:szCs w:val="24"/>
        </w:rPr>
        <w:t xml:space="preserve">neinvestiční </w:t>
      </w:r>
      <w:r>
        <w:rPr>
          <w:sz w:val="24"/>
          <w:szCs w:val="24"/>
        </w:rPr>
        <w:t xml:space="preserve"> činnost klubu</w:t>
      </w:r>
      <w:r w:rsidR="000C7973">
        <w:rPr>
          <w:sz w:val="24"/>
          <w:szCs w:val="24"/>
        </w:rPr>
        <w:t xml:space="preserve"> </w:t>
      </w:r>
    </w:p>
    <w:p w:rsidR="001B692E" w:rsidRDefault="004874DC" w:rsidP="004874D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</w:t>
      </w:r>
      <w:r w:rsidR="001D465A">
        <w:rPr>
          <w:sz w:val="24"/>
          <w:szCs w:val="24"/>
        </w:rPr>
        <w:t xml:space="preserve"> Dar českému svazu včelařů, ZO  Přerov II na léčení včelstev ve výši 3 tis. Kč</w:t>
      </w:r>
    </w:p>
    <w:p w:rsidR="0034285E" w:rsidRDefault="00E47D53" w:rsidP="003428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65A">
        <w:rPr>
          <w:sz w:val="24"/>
          <w:szCs w:val="24"/>
        </w:rPr>
        <w:t xml:space="preserve"> </w:t>
      </w:r>
      <w:r w:rsidR="0034285E">
        <w:rPr>
          <w:sz w:val="24"/>
          <w:szCs w:val="24"/>
        </w:rPr>
        <w:t xml:space="preserve">3.7. Úřad pro zastupování státu ve věcech majetkových- stavba občanské vybavenosti – budova č.p. 219,   </w:t>
      </w:r>
    </w:p>
    <w:p w:rsidR="0034285E" w:rsidRDefault="0034285E" w:rsidP="0034285E">
      <w:pPr>
        <w:rPr>
          <w:sz w:val="24"/>
          <w:szCs w:val="24"/>
        </w:rPr>
      </w:pPr>
      <w:r>
        <w:rPr>
          <w:sz w:val="24"/>
          <w:szCs w:val="24"/>
        </w:rPr>
        <w:t xml:space="preserve">         jiná stavba, stojící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 Želatovice, sloužící jako sociální zařízení sportoviště  a </w:t>
      </w:r>
    </w:p>
    <w:p w:rsidR="00084317" w:rsidRDefault="0034285E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       veřejnosti – </w:t>
      </w:r>
      <w:r w:rsidRPr="0034285E">
        <w:rPr>
          <w:sz w:val="24"/>
          <w:szCs w:val="24"/>
        </w:rPr>
        <w:t>odkup za cenu 40  tis. Kč.</w:t>
      </w:r>
    </w:p>
    <w:p w:rsidR="00E47D53" w:rsidRDefault="004874DC" w:rsidP="00E47D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3.8.</w:t>
      </w:r>
      <w:r w:rsidR="00E47D53">
        <w:rPr>
          <w:sz w:val="24"/>
          <w:szCs w:val="24"/>
        </w:rPr>
        <w:t xml:space="preserve"> KÚOK – bezúplatný převod pozemků</w:t>
      </w:r>
      <w:r w:rsidR="00511F6C">
        <w:rPr>
          <w:sz w:val="24"/>
          <w:szCs w:val="24"/>
        </w:rPr>
        <w:t>-bývalá komunikace II/150</w:t>
      </w:r>
    </w:p>
    <w:p w:rsidR="00877105" w:rsidRDefault="005F2C64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="00877105">
        <w:rPr>
          <w:sz w:val="24"/>
          <w:szCs w:val="24"/>
        </w:rPr>
        <w:t xml:space="preserve"> </w:t>
      </w:r>
      <w:proofErr w:type="spellStart"/>
      <w:r w:rsidR="00877105">
        <w:rPr>
          <w:sz w:val="24"/>
          <w:szCs w:val="24"/>
        </w:rPr>
        <w:t>p.č</w:t>
      </w:r>
      <w:proofErr w:type="spellEnd"/>
      <w:r w:rsidR="00877105">
        <w:rPr>
          <w:sz w:val="24"/>
          <w:szCs w:val="24"/>
        </w:rPr>
        <w:t xml:space="preserve">. 917 </w:t>
      </w:r>
      <w:r w:rsidR="00F36AED">
        <w:rPr>
          <w:sz w:val="24"/>
          <w:szCs w:val="24"/>
        </w:rPr>
        <w:t xml:space="preserve">     </w:t>
      </w:r>
      <w:r w:rsidR="00877105">
        <w:rPr>
          <w:sz w:val="24"/>
          <w:szCs w:val="24"/>
        </w:rPr>
        <w:t>11 047 m</w:t>
      </w:r>
      <w:r w:rsidR="00877105">
        <w:rPr>
          <w:sz w:val="24"/>
          <w:szCs w:val="24"/>
          <w:vertAlign w:val="superscript"/>
        </w:rPr>
        <w:t>2</w:t>
      </w:r>
    </w:p>
    <w:p w:rsidR="00877105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="00877105">
        <w:rPr>
          <w:sz w:val="24"/>
          <w:szCs w:val="24"/>
          <w:vertAlign w:val="superscript"/>
        </w:rPr>
        <w:t xml:space="preserve">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940           828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</w:t>
      </w:r>
      <w:r w:rsidR="008809BC">
        <w:rPr>
          <w:sz w:val="24"/>
          <w:szCs w:val="24"/>
        </w:rPr>
        <w:t>41</w:t>
      </w:r>
      <w:r>
        <w:rPr>
          <w:sz w:val="24"/>
          <w:szCs w:val="24"/>
        </w:rPr>
        <w:t xml:space="preserve">        1 594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F36AE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942 /2         47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F36AE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943        1 488 m</w:t>
      </w:r>
      <w:r>
        <w:rPr>
          <w:sz w:val="24"/>
          <w:szCs w:val="24"/>
          <w:vertAlign w:val="superscript"/>
        </w:rPr>
        <w:t>2</w:t>
      </w:r>
    </w:p>
    <w:p w:rsidR="00877105" w:rsidRPr="00CC0ED4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954/3        285 m</w:t>
      </w:r>
      <w:r>
        <w:rPr>
          <w:sz w:val="24"/>
          <w:szCs w:val="24"/>
          <w:vertAlign w:val="superscript"/>
        </w:rPr>
        <w:t>2</w:t>
      </w:r>
    </w:p>
    <w:p w:rsidR="00511F6C" w:rsidRDefault="00E47D53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3.9.</w:t>
      </w:r>
      <w:r w:rsidR="00DF183E" w:rsidRPr="00DF183E">
        <w:rPr>
          <w:sz w:val="24"/>
          <w:szCs w:val="24"/>
        </w:rPr>
        <w:t xml:space="preserve"> </w:t>
      </w:r>
      <w:r w:rsidR="00DF183E">
        <w:rPr>
          <w:sz w:val="24"/>
          <w:szCs w:val="24"/>
        </w:rPr>
        <w:t>Sociální služby Lipník nad Bečvou  smlouvu  o úhradě  nákladů spojených  s užíváním bytu</w:t>
      </w:r>
      <w:r w:rsidR="00511F6C">
        <w:rPr>
          <w:sz w:val="24"/>
          <w:szCs w:val="24"/>
        </w:rPr>
        <w:t xml:space="preserve"> ve výši 25 </w:t>
      </w:r>
    </w:p>
    <w:p w:rsidR="00E47D53" w:rsidRDefault="00511F6C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       tis. Kč</w:t>
      </w:r>
      <w:r w:rsidR="00DF183E">
        <w:rPr>
          <w:sz w:val="24"/>
          <w:szCs w:val="24"/>
        </w:rPr>
        <w:t>, polovinu nákladů uhradí žadatelka</w:t>
      </w:r>
    </w:p>
    <w:p w:rsidR="00DF183E" w:rsidRDefault="00DF183E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3.10.</w:t>
      </w:r>
      <w:r w:rsidR="004874DC">
        <w:rPr>
          <w:sz w:val="24"/>
          <w:szCs w:val="24"/>
        </w:rPr>
        <w:t xml:space="preserve"> </w:t>
      </w:r>
      <w:r w:rsidR="00E47D53">
        <w:rPr>
          <w:sz w:val="24"/>
          <w:szCs w:val="24"/>
        </w:rPr>
        <w:t>Přijetí dotace z Olomouckého kraje „Program na podporu JSDH 201</w:t>
      </w:r>
      <w:r>
        <w:rPr>
          <w:sz w:val="24"/>
          <w:szCs w:val="24"/>
        </w:rPr>
        <w:t>9</w:t>
      </w:r>
      <w:r w:rsidR="00E47D53">
        <w:rPr>
          <w:sz w:val="24"/>
          <w:szCs w:val="24"/>
        </w:rPr>
        <w:t xml:space="preserve">“, Dotační titul 1 ve výši </w:t>
      </w:r>
    </w:p>
    <w:p w:rsidR="00E47D53" w:rsidRDefault="00DF183E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        17 500,00 </w:t>
      </w:r>
      <w:r w:rsidR="00E47D53">
        <w:rPr>
          <w:sz w:val="24"/>
          <w:szCs w:val="24"/>
        </w:rPr>
        <w:t xml:space="preserve"> Kč</w:t>
      </w:r>
    </w:p>
    <w:p w:rsidR="0047262B" w:rsidRDefault="0047262B" w:rsidP="00DF18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183E">
        <w:rPr>
          <w:sz w:val="24"/>
          <w:szCs w:val="24"/>
        </w:rPr>
        <w:t xml:space="preserve">3.11. </w:t>
      </w:r>
      <w:r>
        <w:rPr>
          <w:sz w:val="24"/>
          <w:szCs w:val="24"/>
        </w:rPr>
        <w:t>Odkup pozemků pod c</w:t>
      </w:r>
      <w:r w:rsidR="0029166F">
        <w:rPr>
          <w:sz w:val="24"/>
          <w:szCs w:val="24"/>
        </w:rPr>
        <w:t>hodníky za cenu 200,-- Kč/</w:t>
      </w:r>
      <w:r w:rsidR="0029166F" w:rsidRPr="0029166F">
        <w:rPr>
          <w:sz w:val="24"/>
          <w:szCs w:val="24"/>
        </w:rPr>
        <w:t xml:space="preserve"> </w:t>
      </w:r>
      <w:r w:rsidR="0029166F">
        <w:rPr>
          <w:sz w:val="24"/>
          <w:szCs w:val="24"/>
        </w:rPr>
        <w:t>m</w:t>
      </w:r>
      <w:r w:rsidR="0029166F">
        <w:rPr>
          <w:sz w:val="24"/>
          <w:szCs w:val="24"/>
          <w:vertAlign w:val="superscript"/>
        </w:rPr>
        <w:t>2</w:t>
      </w:r>
      <w:r w:rsidR="0029166F">
        <w:rPr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3969"/>
        <w:gridCol w:w="2284"/>
        <w:gridCol w:w="2110"/>
      </w:tblGrid>
      <w:tr w:rsidR="00EB2D28" w:rsidTr="00EB2D28">
        <w:trPr>
          <w:trHeight w:val="353"/>
        </w:trPr>
        <w:tc>
          <w:tcPr>
            <w:tcW w:w="3969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Vlastník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Pozemek </w:t>
            </w: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</w:tc>
      </w:tr>
      <w:tr w:rsidR="00EB2D28" w:rsidTr="00EB2D28">
        <w:tc>
          <w:tcPr>
            <w:tcW w:w="3969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</w:t>
            </w:r>
            <w:proofErr w:type="spellStart"/>
            <w:r>
              <w:rPr>
                <w:sz w:val="24"/>
                <w:szCs w:val="24"/>
              </w:rPr>
              <w:t>Valigurová</w:t>
            </w:r>
            <w:proofErr w:type="spellEnd"/>
            <w:r>
              <w:rPr>
                <w:sz w:val="24"/>
                <w:szCs w:val="24"/>
              </w:rPr>
              <w:t xml:space="preserve"> Štěpánka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93/8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94/2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Otáhal Vladimír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96/2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95/2</w:t>
            </w:r>
          </w:p>
        </w:tc>
        <w:tc>
          <w:tcPr>
            <w:tcW w:w="2110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SJM Drápal Michal, Drápalová Marie         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99/2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Zmeškalová Ludmila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100/2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Jemelka Jiří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 106/2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9166F" w:rsidRPr="0029166F" w:rsidRDefault="0029166F" w:rsidP="00DF183E">
      <w:pPr>
        <w:rPr>
          <w:sz w:val="24"/>
          <w:szCs w:val="24"/>
        </w:rPr>
      </w:pPr>
    </w:p>
    <w:p w:rsidR="00EB2D28" w:rsidRDefault="00CC0ED4" w:rsidP="00DF18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14063" w:rsidRDefault="00CC0ED4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E37559">
        <w:rPr>
          <w:sz w:val="24"/>
          <w:szCs w:val="24"/>
        </w:rPr>
        <w:t xml:space="preserve"> Delegování starosty obce  Zdeňka  Dorazila v souladu s § 84 odst. 2 písm. f) zákona č. 128/2000 Sb., </w:t>
      </w:r>
    </w:p>
    <w:p w:rsidR="00411053" w:rsidRDefault="00E1406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2C64">
        <w:rPr>
          <w:sz w:val="24"/>
          <w:szCs w:val="24"/>
        </w:rPr>
        <w:t>o obcích (obecní zřízení), na va</w:t>
      </w:r>
      <w:r w:rsidR="00E37559">
        <w:rPr>
          <w:sz w:val="24"/>
          <w:szCs w:val="24"/>
        </w:rPr>
        <w:t>lné hromady všech společností, v nichž má obec Želatovice</w:t>
      </w:r>
    </w:p>
    <w:p w:rsidR="004874DC" w:rsidRDefault="0041105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majetkovou</w:t>
      </w:r>
      <w:r w:rsidR="00E14063">
        <w:rPr>
          <w:sz w:val="24"/>
          <w:szCs w:val="24"/>
        </w:rPr>
        <w:t xml:space="preserve">  </w:t>
      </w:r>
      <w:r w:rsidR="00E37559">
        <w:rPr>
          <w:sz w:val="24"/>
          <w:szCs w:val="24"/>
        </w:rPr>
        <w:t>účast, a to s platností na celé volební období</w:t>
      </w:r>
      <w:r w:rsidR="00E14063">
        <w:rPr>
          <w:sz w:val="24"/>
          <w:szCs w:val="24"/>
        </w:rPr>
        <w:t xml:space="preserve"> 2018-2022</w:t>
      </w:r>
    </w:p>
    <w:p w:rsidR="00912CB9" w:rsidRDefault="00912CB9" w:rsidP="004874DC">
      <w:pPr>
        <w:rPr>
          <w:sz w:val="24"/>
          <w:szCs w:val="24"/>
        </w:rPr>
      </w:pPr>
    </w:p>
    <w:p w:rsidR="004874DC" w:rsidRDefault="004874DC" w:rsidP="004874DC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Zastupitelstvo obce </w:t>
      </w:r>
      <w:r w:rsidR="00B31C93">
        <w:rPr>
          <w:b/>
          <w:sz w:val="24"/>
          <w:szCs w:val="24"/>
        </w:rPr>
        <w:t xml:space="preserve"> revokuje</w:t>
      </w:r>
      <w:r>
        <w:rPr>
          <w:b/>
          <w:sz w:val="24"/>
          <w:szCs w:val="24"/>
        </w:rPr>
        <w:t>:</w:t>
      </w:r>
    </w:p>
    <w:p w:rsidR="00B31C93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B31C93">
        <w:rPr>
          <w:sz w:val="24"/>
          <w:szCs w:val="24"/>
        </w:rPr>
        <w:t xml:space="preserve">Revokace usnesení  ze 3. zasedání ZO Želatovice ze dne 14. 2. 2019, bod 3.3. Změna č. 5 SÚ    </w:t>
      </w:r>
    </w:p>
    <w:p w:rsidR="004874DC" w:rsidRDefault="00B31C93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4D2F27" w:rsidRDefault="004D2F27" w:rsidP="004D2F27">
      <w:pPr>
        <w:jc w:val="both"/>
        <w:rPr>
          <w:sz w:val="24"/>
          <w:szCs w:val="24"/>
        </w:rPr>
      </w:pPr>
    </w:p>
    <w:p w:rsidR="004D2F27" w:rsidRDefault="004D2F27" w:rsidP="004D2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Zastupitelstvo obce neschválilo:</w:t>
      </w:r>
    </w:p>
    <w:p w:rsidR="004D2F27" w:rsidRDefault="004D2F27" w:rsidP="004D2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5.1. </w:t>
      </w:r>
      <w:r w:rsidR="00F14D33">
        <w:rPr>
          <w:sz w:val="24"/>
          <w:szCs w:val="24"/>
        </w:rPr>
        <w:t>Žádost linky bezpečí</w:t>
      </w:r>
    </w:p>
    <w:p w:rsidR="00F14D33" w:rsidRDefault="004D2F27" w:rsidP="00F14D3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5.2. </w:t>
      </w:r>
      <w:r w:rsidR="00F14D33">
        <w:rPr>
          <w:sz w:val="24"/>
          <w:szCs w:val="24"/>
        </w:rPr>
        <w:t>Žádost</w:t>
      </w:r>
      <w:r w:rsidR="00CC0ED4">
        <w:rPr>
          <w:sz w:val="24"/>
          <w:szCs w:val="24"/>
        </w:rPr>
        <w:t xml:space="preserve"> ŽSD</w:t>
      </w:r>
      <w:r w:rsidR="00F14D33">
        <w:rPr>
          <w:sz w:val="24"/>
          <w:szCs w:val="24"/>
        </w:rPr>
        <w:t xml:space="preserve"> </w:t>
      </w:r>
      <w:r w:rsidR="00CC0ED4">
        <w:rPr>
          <w:sz w:val="24"/>
          <w:szCs w:val="24"/>
        </w:rPr>
        <w:t>Brno – žádost o využití komunikace</w:t>
      </w:r>
    </w:p>
    <w:p w:rsidR="00F06B85" w:rsidRDefault="00F06B85" w:rsidP="00CC0ED4">
      <w:pPr>
        <w:jc w:val="both"/>
        <w:rPr>
          <w:sz w:val="24"/>
          <w:szCs w:val="24"/>
        </w:rPr>
      </w:pPr>
    </w:p>
    <w:p w:rsidR="004D2F27" w:rsidRDefault="004D2F27" w:rsidP="004D2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Zastupitelstvo obce ukládá:</w:t>
      </w:r>
    </w:p>
    <w:p w:rsidR="004D2F27" w:rsidRDefault="004D2F27" w:rsidP="004D2F2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6.1. Uzavřít </w:t>
      </w:r>
      <w:r w:rsidR="00884BA6">
        <w:rPr>
          <w:sz w:val="24"/>
          <w:szCs w:val="24"/>
        </w:rPr>
        <w:t>veřejnoprávní smlouvu o poskytnutí dotace s FC Želatovice</w:t>
      </w:r>
    </w:p>
    <w:p w:rsidR="00B31C93" w:rsidRPr="00884BA6" w:rsidRDefault="004D2F27" w:rsidP="00884BA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4BA6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="00884BA6">
        <w:rPr>
          <w:sz w:val="24"/>
          <w:szCs w:val="24"/>
        </w:rPr>
        <w:t>Uzavřít darovací smlouvu  s ČSV ZO Přerov II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884BA6" w:rsidRDefault="00884BA6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6.3. Uzavřít kupní smlouvu s ÚPZ</w:t>
      </w:r>
      <w:r w:rsidR="00461EF2">
        <w:rPr>
          <w:sz w:val="24"/>
          <w:szCs w:val="24"/>
        </w:rPr>
        <w:t>SV</w:t>
      </w:r>
      <w:r>
        <w:rPr>
          <w:sz w:val="24"/>
          <w:szCs w:val="24"/>
        </w:rPr>
        <w:t>M –sociální zařízení Charamzko</w:t>
      </w:r>
    </w:p>
    <w:p w:rsidR="00884BA6" w:rsidRDefault="00884BA6" w:rsidP="00884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800151" w:rsidRDefault="00800151" w:rsidP="0080015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6.4. Uzavřít smlouvu  na bezúplatný převod pozemků s KÚOK</w:t>
      </w:r>
    </w:p>
    <w:p w:rsidR="00800151" w:rsidRDefault="00800151" w:rsidP="00800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5756AC" w:rsidRDefault="005756AC" w:rsidP="005756A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6.5. Uzavřít smlouvu  o úhradě nákladů se Sociálními službami Lipník nad Bečvou,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 xml:space="preserve">. </w:t>
      </w:r>
    </w:p>
    <w:p w:rsidR="005756AC" w:rsidRDefault="005756AC" w:rsidP="00575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         </w:t>
      </w:r>
    </w:p>
    <w:p w:rsidR="009E736D" w:rsidRDefault="005756AC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6.6. </w:t>
      </w:r>
      <w:r w:rsidR="009E736D">
        <w:rPr>
          <w:sz w:val="24"/>
          <w:szCs w:val="24"/>
        </w:rPr>
        <w:t>Uzavřít smlouvu s Olomouckým krajem – dotace v „Programu na podporu JSDH 2019“</w:t>
      </w:r>
    </w:p>
    <w:p w:rsidR="009E736D" w:rsidRDefault="009E736D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9E736D" w:rsidRDefault="009E736D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>6.7. Uzavřít kupní smlouvu s vlastníky pozemků pod chodníky dle bodu 3.11</w:t>
      </w:r>
    </w:p>
    <w:p w:rsidR="00C47DB0" w:rsidRDefault="00C47DB0" w:rsidP="00C47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4874DC" w:rsidRDefault="004874DC" w:rsidP="004874DC">
      <w:pPr>
        <w:jc w:val="both"/>
        <w:rPr>
          <w:sz w:val="24"/>
          <w:szCs w:val="24"/>
        </w:rPr>
      </w:pPr>
    </w:p>
    <w:p w:rsidR="004874DC" w:rsidRDefault="004874DC" w:rsidP="00EB2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2</w:t>
      </w:r>
      <w:r w:rsidR="009E736D">
        <w:rPr>
          <w:sz w:val="24"/>
          <w:szCs w:val="24"/>
        </w:rPr>
        <w:t>0</w:t>
      </w:r>
      <w:r>
        <w:rPr>
          <w:sz w:val="24"/>
          <w:szCs w:val="24"/>
        </w:rPr>
        <w:t>. 5. 201</w:t>
      </w:r>
      <w:r w:rsidR="009E736D">
        <w:rPr>
          <w:sz w:val="24"/>
          <w:szCs w:val="24"/>
        </w:rPr>
        <w:t>9</w:t>
      </w:r>
    </w:p>
    <w:p w:rsidR="00C47DB0" w:rsidRDefault="00C47DB0" w:rsidP="004874DC">
      <w:pPr>
        <w:rPr>
          <w:sz w:val="24"/>
          <w:szCs w:val="24"/>
        </w:rPr>
      </w:pPr>
    </w:p>
    <w:p w:rsidR="009A1DC1" w:rsidRDefault="009A1DC1" w:rsidP="004874DC">
      <w:pPr>
        <w:rPr>
          <w:sz w:val="24"/>
          <w:szCs w:val="24"/>
        </w:rPr>
      </w:pPr>
    </w:p>
    <w:p w:rsidR="004874DC" w:rsidRDefault="004874DC" w:rsidP="004874DC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:rsidR="004874DC" w:rsidRDefault="004874DC" w:rsidP="00C47DB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:rsidR="00084317" w:rsidRPr="00C47DB0" w:rsidRDefault="00084317" w:rsidP="00C47DB0">
      <w:pPr>
        <w:ind w:left="-709"/>
        <w:rPr>
          <w:sz w:val="24"/>
          <w:szCs w:val="24"/>
        </w:rPr>
      </w:pPr>
    </w:p>
    <w:p w:rsidR="00C21E41" w:rsidRDefault="00C21E41" w:rsidP="00C21E41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7B3507">
        <w:rPr>
          <w:sz w:val="24"/>
          <w:szCs w:val="24"/>
        </w:rPr>
        <w:t>24. 5. 2019</w:t>
      </w:r>
    </w:p>
    <w:p w:rsidR="00C21E41" w:rsidRDefault="00C21E41" w:rsidP="00C21E41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DB20DE" w:rsidRDefault="00DB20DE"/>
    <w:sectPr w:rsidR="00DB20DE" w:rsidSect="0034285E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6"/>
    <w:rsid w:val="00026D14"/>
    <w:rsid w:val="0004136B"/>
    <w:rsid w:val="00084317"/>
    <w:rsid w:val="000C6CD9"/>
    <w:rsid w:val="000C7973"/>
    <w:rsid w:val="001B692E"/>
    <w:rsid w:val="001D465A"/>
    <w:rsid w:val="001D527D"/>
    <w:rsid w:val="001F052D"/>
    <w:rsid w:val="0028116E"/>
    <w:rsid w:val="0029166F"/>
    <w:rsid w:val="0034285E"/>
    <w:rsid w:val="003745EC"/>
    <w:rsid w:val="003C2917"/>
    <w:rsid w:val="00411053"/>
    <w:rsid w:val="004609FA"/>
    <w:rsid w:val="00461EF2"/>
    <w:rsid w:val="0047262B"/>
    <w:rsid w:val="004874DC"/>
    <w:rsid w:val="004D2F27"/>
    <w:rsid w:val="004E2C36"/>
    <w:rsid w:val="00511F6C"/>
    <w:rsid w:val="00526976"/>
    <w:rsid w:val="005756AC"/>
    <w:rsid w:val="005A475C"/>
    <w:rsid w:val="005F2C64"/>
    <w:rsid w:val="00604BBD"/>
    <w:rsid w:val="00714D98"/>
    <w:rsid w:val="00782C34"/>
    <w:rsid w:val="007B3507"/>
    <w:rsid w:val="007C5DEA"/>
    <w:rsid w:val="007F31E0"/>
    <w:rsid w:val="00800151"/>
    <w:rsid w:val="00866D0A"/>
    <w:rsid w:val="00877105"/>
    <w:rsid w:val="008809BC"/>
    <w:rsid w:val="00884BA6"/>
    <w:rsid w:val="00912CB9"/>
    <w:rsid w:val="009A1DC1"/>
    <w:rsid w:val="009C04BF"/>
    <w:rsid w:val="009E4F1B"/>
    <w:rsid w:val="009E736D"/>
    <w:rsid w:val="00A27B16"/>
    <w:rsid w:val="00B25AEB"/>
    <w:rsid w:val="00B31C93"/>
    <w:rsid w:val="00C21E41"/>
    <w:rsid w:val="00C47DB0"/>
    <w:rsid w:val="00CC0ED4"/>
    <w:rsid w:val="00DB20DE"/>
    <w:rsid w:val="00DF183E"/>
    <w:rsid w:val="00E14063"/>
    <w:rsid w:val="00E37559"/>
    <w:rsid w:val="00E47D53"/>
    <w:rsid w:val="00EB2D28"/>
    <w:rsid w:val="00F06B85"/>
    <w:rsid w:val="00F14D33"/>
    <w:rsid w:val="00F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4294946185</TotalTime>
  <Pages>2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2019-06-12T15:32:00Z</cp:lastPrinted>
  <dcterms:created xsi:type="dcterms:W3CDTF">2019-05-20T06:36:00Z</dcterms:created>
  <dcterms:modified xsi:type="dcterms:W3CDTF">2019-05-24T05:38:00Z</dcterms:modified>
</cp:coreProperties>
</file>