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3" w:rsidRDefault="00106D73" w:rsidP="00106D73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ze 7. zasedání ZO Želatovice ze </w:t>
      </w:r>
      <w:proofErr w:type="gramStart"/>
      <w:r>
        <w:rPr>
          <w:b/>
          <w:sz w:val="24"/>
          <w:szCs w:val="24"/>
          <w:u w:val="single"/>
        </w:rPr>
        <w:t>dne  21</w:t>
      </w:r>
      <w:proofErr w:type="gramEnd"/>
      <w:r>
        <w:rPr>
          <w:b/>
          <w:sz w:val="24"/>
          <w:szCs w:val="24"/>
          <w:u w:val="single"/>
        </w:rPr>
        <w:t>. 5.  2015</w:t>
      </w:r>
    </w:p>
    <w:p w:rsidR="00106D73" w:rsidRDefault="00106D73" w:rsidP="00106D73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D905C6" w:rsidRDefault="00D905C6" w:rsidP="00106D73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D905C6" w:rsidRDefault="00D905C6" w:rsidP="00106D73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D905C6" w:rsidRDefault="00D905C6" w:rsidP="00106D73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106D73" w:rsidRDefault="00106D73" w:rsidP="00106D7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20. 5. 2015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1.3. Rozpočtová opatření č. 5/2015</w:t>
      </w:r>
      <w:r w:rsidR="000D1A06">
        <w:rPr>
          <w:sz w:val="24"/>
          <w:szCs w:val="24"/>
        </w:rPr>
        <w:t xml:space="preserve"> a č. 6/2015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1.5. Omezení provozu vozidel nad 12 t od 1. 6. 2015</w:t>
      </w:r>
    </w:p>
    <w:p w:rsidR="00106D73" w:rsidRDefault="00106D73" w:rsidP="00106D73">
      <w:pPr>
        <w:rPr>
          <w:sz w:val="24"/>
          <w:szCs w:val="24"/>
        </w:rPr>
      </w:pPr>
    </w:p>
    <w:p w:rsidR="00E91C9C" w:rsidRDefault="00E91C9C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106D73" w:rsidRDefault="00106D73" w:rsidP="00106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Závěrečný účet obce Želatovice za rok 2014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Účetní závěrku obce Želatovice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Účetní závěrky příspěvkových organizací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Žádost o poskytnutí dotace FC Želatovice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Propachtování pozemků – lokalita „Roviny“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2.6.  Nájem bytu č. 178/3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2.7.  Výběrové řízení na prováděcí dokumentaci na multifunkční budovu</w:t>
      </w:r>
    </w:p>
    <w:p w:rsidR="00106D73" w:rsidRDefault="00106D73" w:rsidP="00106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6D73" w:rsidRDefault="00106D73" w:rsidP="00106D73">
      <w:pPr>
        <w:rPr>
          <w:b/>
          <w:sz w:val="24"/>
          <w:szCs w:val="24"/>
        </w:rPr>
      </w:pPr>
    </w:p>
    <w:p w:rsidR="00D905C6" w:rsidRDefault="00D905C6" w:rsidP="00106D73">
      <w:pPr>
        <w:rPr>
          <w:b/>
          <w:sz w:val="24"/>
          <w:szCs w:val="24"/>
        </w:rPr>
      </w:pPr>
    </w:p>
    <w:p w:rsidR="00106D73" w:rsidRDefault="00106D73" w:rsidP="00106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účet obce Želatovice za rok 2014, včetně příloh a Zprávy o výsledku hospodaření obce 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</w:t>
      </w:r>
      <w:proofErr w:type="gramStart"/>
      <w:r>
        <w:rPr>
          <w:sz w:val="24"/>
          <w:szCs w:val="24"/>
        </w:rPr>
        <w:t>2014  a souhlasí</w:t>
      </w:r>
      <w:proofErr w:type="gramEnd"/>
      <w:r>
        <w:rPr>
          <w:sz w:val="24"/>
          <w:szCs w:val="24"/>
        </w:rPr>
        <w:t xml:space="preserve">, dle § 17 zák. 250/2000 Sb., o rozpočtových pravidlech územních  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2014, a to bez výhrad.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2014, dle § 84 odst. 2, písm. b) zákona č. 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</w:t>
      </w:r>
      <w:proofErr w:type="gramStart"/>
      <w:r>
        <w:rPr>
          <w:sz w:val="24"/>
          <w:szCs w:val="24"/>
        </w:rPr>
        <w:t>pozdějších  předpisů</w:t>
      </w:r>
      <w:proofErr w:type="gramEnd"/>
      <w:r>
        <w:rPr>
          <w:sz w:val="24"/>
          <w:szCs w:val="24"/>
        </w:rPr>
        <w:t xml:space="preserve"> a výsledek hospodaření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2 450 349,71 Kč. Protokol o schválení účetní závěrky obce Želatovice je nedílnou součástí </w:t>
      </w:r>
    </w:p>
    <w:p w:rsidR="00106D73" w:rsidRDefault="00106D73" w:rsidP="00106D7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tohoto  usnesení</w:t>
      </w:r>
      <w:proofErr w:type="gramEnd"/>
      <w:r>
        <w:rPr>
          <w:sz w:val="24"/>
          <w:szCs w:val="24"/>
        </w:rPr>
        <w:t>.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3.3.  </w:t>
      </w:r>
      <w:proofErr w:type="gramStart"/>
      <w:r>
        <w:rPr>
          <w:sz w:val="24"/>
          <w:szCs w:val="24"/>
        </w:rPr>
        <w:t>Roční  účetní</w:t>
      </w:r>
      <w:proofErr w:type="gramEnd"/>
      <w:r>
        <w:rPr>
          <w:sz w:val="24"/>
          <w:szCs w:val="24"/>
        </w:rPr>
        <w:t xml:space="preserve">  závěrky příspěvkových organizací zřízených obcí Želatovice, tj.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Základní školy </w:t>
      </w:r>
      <w:proofErr w:type="gramStart"/>
      <w:r>
        <w:rPr>
          <w:sz w:val="24"/>
          <w:szCs w:val="24"/>
        </w:rPr>
        <w:t>Želatovice  a Mateřské</w:t>
      </w:r>
      <w:proofErr w:type="gramEnd"/>
      <w:r>
        <w:rPr>
          <w:sz w:val="24"/>
          <w:szCs w:val="24"/>
        </w:rPr>
        <w:t xml:space="preserve"> školy Želatovice sestavené k 31. 12. 2014 a 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rozdělení hospodářských výsledků těchto organizací v souladu se zákonem č. 128/2000 </w:t>
      </w:r>
      <w:proofErr w:type="gramStart"/>
      <w:r>
        <w:rPr>
          <w:sz w:val="24"/>
          <w:szCs w:val="24"/>
        </w:rPr>
        <w:t>Sb., o  obcích</w:t>
      </w:r>
      <w:proofErr w:type="gramEnd"/>
      <w:r>
        <w:rPr>
          <w:sz w:val="24"/>
          <w:szCs w:val="24"/>
        </w:rPr>
        <w:t xml:space="preserve">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(obecní zřízení), ve znění pozdějších předpisů a zákonem č.  250/2000 Sb., o rozpočtových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pravidlech  územních rozpočtů, ve znění </w:t>
      </w:r>
      <w:proofErr w:type="gramStart"/>
      <w:r>
        <w:rPr>
          <w:sz w:val="24"/>
          <w:szCs w:val="24"/>
        </w:rPr>
        <w:t>pozdějších  předpisů</w:t>
      </w:r>
      <w:proofErr w:type="gramEnd"/>
      <w:r>
        <w:rPr>
          <w:sz w:val="24"/>
          <w:szCs w:val="24"/>
        </w:rPr>
        <w:t xml:space="preserve">, a to: 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Základní škola Želatovice – </w:t>
      </w:r>
      <w:r w:rsidR="00A0372F">
        <w:rPr>
          <w:sz w:val="24"/>
          <w:szCs w:val="24"/>
        </w:rPr>
        <w:t xml:space="preserve">zisk </w:t>
      </w:r>
      <w:r>
        <w:rPr>
          <w:sz w:val="24"/>
          <w:szCs w:val="24"/>
        </w:rPr>
        <w:t>8 282,94 Kč</w:t>
      </w:r>
      <w:r w:rsidR="00A0372F">
        <w:rPr>
          <w:sz w:val="24"/>
          <w:szCs w:val="24"/>
        </w:rPr>
        <w:t>, rozdělení HV – celá částka HV do rezervního fondu</w:t>
      </w:r>
      <w:r w:rsidR="003B634D">
        <w:rPr>
          <w:sz w:val="24"/>
          <w:szCs w:val="24"/>
        </w:rPr>
        <w:t>,</w:t>
      </w:r>
      <w:r w:rsidR="00B34E89">
        <w:rPr>
          <w:sz w:val="24"/>
          <w:szCs w:val="24"/>
        </w:rPr>
        <w:t xml:space="preserve">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Mateřská škola Želatovice – zisk </w:t>
      </w:r>
      <w:r w:rsidR="00A0372F">
        <w:rPr>
          <w:sz w:val="24"/>
          <w:szCs w:val="24"/>
        </w:rPr>
        <w:t>5</w:t>
      </w:r>
      <w:r>
        <w:rPr>
          <w:sz w:val="24"/>
          <w:szCs w:val="24"/>
        </w:rPr>
        <w:t>0 </w:t>
      </w:r>
      <w:r w:rsidR="00A0372F">
        <w:rPr>
          <w:sz w:val="24"/>
          <w:szCs w:val="24"/>
        </w:rPr>
        <w:t>549</w:t>
      </w:r>
      <w:r>
        <w:rPr>
          <w:sz w:val="24"/>
          <w:szCs w:val="24"/>
        </w:rPr>
        <w:t>,</w:t>
      </w:r>
      <w:r w:rsidR="00A0372F">
        <w:rPr>
          <w:sz w:val="24"/>
          <w:szCs w:val="24"/>
        </w:rPr>
        <w:t>86</w:t>
      </w:r>
      <w:r>
        <w:rPr>
          <w:sz w:val="24"/>
          <w:szCs w:val="24"/>
        </w:rPr>
        <w:t xml:space="preserve"> Kč, </w:t>
      </w:r>
      <w:proofErr w:type="gramStart"/>
      <w:r>
        <w:rPr>
          <w:sz w:val="24"/>
          <w:szCs w:val="24"/>
        </w:rPr>
        <w:t>rozdělení  HV</w:t>
      </w:r>
      <w:proofErr w:type="gramEnd"/>
      <w:r>
        <w:rPr>
          <w:sz w:val="24"/>
          <w:szCs w:val="24"/>
        </w:rPr>
        <w:t xml:space="preserve"> – </w:t>
      </w:r>
      <w:r w:rsidR="00A0372F">
        <w:rPr>
          <w:sz w:val="24"/>
          <w:szCs w:val="24"/>
        </w:rPr>
        <w:t>45</w:t>
      </w:r>
      <w:r>
        <w:rPr>
          <w:sz w:val="24"/>
          <w:szCs w:val="24"/>
        </w:rPr>
        <w:t> </w:t>
      </w:r>
      <w:r w:rsidR="00A0372F">
        <w:rPr>
          <w:sz w:val="24"/>
          <w:szCs w:val="24"/>
        </w:rPr>
        <w:t>549</w:t>
      </w:r>
      <w:r>
        <w:rPr>
          <w:sz w:val="24"/>
          <w:szCs w:val="24"/>
        </w:rPr>
        <w:t>,</w:t>
      </w:r>
      <w:r w:rsidR="00A0372F">
        <w:rPr>
          <w:sz w:val="24"/>
          <w:szCs w:val="24"/>
        </w:rPr>
        <w:t>86</w:t>
      </w:r>
      <w:r w:rsidR="00B34E89">
        <w:rPr>
          <w:sz w:val="24"/>
          <w:szCs w:val="24"/>
        </w:rPr>
        <w:t xml:space="preserve"> Kč  rezervní  fond,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372F">
        <w:rPr>
          <w:sz w:val="24"/>
          <w:szCs w:val="24"/>
        </w:rPr>
        <w:t>5</w:t>
      </w:r>
      <w:r>
        <w:rPr>
          <w:sz w:val="24"/>
          <w:szCs w:val="24"/>
        </w:rPr>
        <w:t> 000,00 Kč fond odměn</w:t>
      </w:r>
      <w:r w:rsidR="00B34E89">
        <w:rPr>
          <w:sz w:val="24"/>
          <w:szCs w:val="24"/>
        </w:rPr>
        <w:t xml:space="preserve"> (rezervní fond bude použit na pořízení herních prvků a úpravu zeleně u MŠ)</w:t>
      </w:r>
      <w:r>
        <w:rPr>
          <w:sz w:val="24"/>
          <w:szCs w:val="24"/>
        </w:rPr>
        <w:t>.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Protokoly o schválení účetní závěrky Základní školy Želatovice a Mateřské školy </w:t>
      </w:r>
      <w:proofErr w:type="gramStart"/>
      <w:r>
        <w:rPr>
          <w:sz w:val="24"/>
          <w:szCs w:val="24"/>
        </w:rPr>
        <w:t>Želatovice  jsou</w:t>
      </w:r>
      <w:proofErr w:type="gramEnd"/>
      <w:r>
        <w:rPr>
          <w:sz w:val="24"/>
          <w:szCs w:val="24"/>
        </w:rPr>
        <w:t xml:space="preserve"> </w:t>
      </w:r>
    </w:p>
    <w:p w:rsidR="00106D73" w:rsidRDefault="00106D73" w:rsidP="00106D7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nedílnou součástí tohoto usnesení.</w:t>
      </w:r>
    </w:p>
    <w:p w:rsidR="00A0372F" w:rsidRDefault="00A0372F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3.4. Poskytnutí dotace FC Želatovice a veřejnoprávní smlouvu na poskytnutí dotace ve </w:t>
      </w:r>
      <w:proofErr w:type="gramStart"/>
      <w:r>
        <w:rPr>
          <w:sz w:val="24"/>
          <w:szCs w:val="24"/>
        </w:rPr>
        <w:t>výši  1</w:t>
      </w:r>
      <w:r w:rsidR="00B34E89">
        <w:rPr>
          <w:sz w:val="24"/>
          <w:szCs w:val="24"/>
        </w:rPr>
        <w:t>5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tis. Kč</w:t>
      </w:r>
      <w:r w:rsidR="00B34E89">
        <w:rPr>
          <w:sz w:val="24"/>
          <w:szCs w:val="24"/>
        </w:rPr>
        <w:t>.</w:t>
      </w:r>
    </w:p>
    <w:p w:rsidR="00556492" w:rsidRDefault="00A0372F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3.5.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</w:t>
      </w:r>
      <w:r w:rsidR="00556492">
        <w:rPr>
          <w:sz w:val="24"/>
          <w:szCs w:val="24"/>
        </w:rPr>
        <w:t xml:space="preserve">vu na pozemky </w:t>
      </w:r>
      <w:proofErr w:type="spellStart"/>
      <w:proofErr w:type="gramStart"/>
      <w:r w:rsidR="00556492">
        <w:rPr>
          <w:sz w:val="24"/>
          <w:szCs w:val="24"/>
        </w:rPr>
        <w:t>p.č</w:t>
      </w:r>
      <w:proofErr w:type="spellEnd"/>
      <w:r w:rsidR="00556492">
        <w:rPr>
          <w:sz w:val="24"/>
          <w:szCs w:val="24"/>
        </w:rPr>
        <w:t>.</w:t>
      </w:r>
      <w:proofErr w:type="gramEnd"/>
      <w:r w:rsidR="00556492">
        <w:rPr>
          <w:sz w:val="24"/>
          <w:szCs w:val="24"/>
        </w:rPr>
        <w:t xml:space="preserve"> 897 – 40 000 m</w:t>
      </w:r>
      <w:r w:rsidR="00556492" w:rsidRPr="00556492">
        <w:rPr>
          <w:sz w:val="24"/>
          <w:szCs w:val="24"/>
          <w:vertAlign w:val="superscript"/>
        </w:rPr>
        <w:t>2</w:t>
      </w:r>
      <w:r w:rsidR="00556492">
        <w:rPr>
          <w:sz w:val="24"/>
          <w:szCs w:val="24"/>
        </w:rPr>
        <w:t xml:space="preserve">,  </w:t>
      </w:r>
      <w:proofErr w:type="spellStart"/>
      <w:r w:rsidR="00556492">
        <w:rPr>
          <w:sz w:val="24"/>
          <w:szCs w:val="24"/>
        </w:rPr>
        <w:t>p.č</w:t>
      </w:r>
      <w:proofErr w:type="spellEnd"/>
      <w:r w:rsidR="00556492">
        <w:rPr>
          <w:sz w:val="24"/>
          <w:szCs w:val="24"/>
        </w:rPr>
        <w:t>. 892 -16 599 m</w:t>
      </w:r>
      <w:r w:rsidR="00556492" w:rsidRPr="00556492">
        <w:rPr>
          <w:sz w:val="24"/>
          <w:szCs w:val="24"/>
          <w:vertAlign w:val="superscript"/>
        </w:rPr>
        <w:t>2</w:t>
      </w:r>
      <w:r w:rsidR="00556492">
        <w:rPr>
          <w:sz w:val="24"/>
          <w:szCs w:val="24"/>
        </w:rPr>
        <w:t xml:space="preserve"> a </w:t>
      </w:r>
      <w:proofErr w:type="spellStart"/>
      <w:r w:rsidR="00556492">
        <w:rPr>
          <w:sz w:val="24"/>
          <w:szCs w:val="24"/>
        </w:rPr>
        <w:t>p.č</w:t>
      </w:r>
      <w:proofErr w:type="spellEnd"/>
      <w:r w:rsidR="00556492">
        <w:rPr>
          <w:sz w:val="24"/>
          <w:szCs w:val="24"/>
        </w:rPr>
        <w:t>. 894 – 4945 m</w:t>
      </w:r>
      <w:r w:rsidR="00556492" w:rsidRPr="00556492">
        <w:rPr>
          <w:sz w:val="24"/>
          <w:szCs w:val="24"/>
          <w:vertAlign w:val="superscript"/>
        </w:rPr>
        <w:t>2</w:t>
      </w:r>
      <w:r w:rsidR="00556492">
        <w:rPr>
          <w:sz w:val="24"/>
          <w:szCs w:val="24"/>
        </w:rPr>
        <w:t xml:space="preserve"> vše </w:t>
      </w:r>
    </w:p>
    <w:p w:rsidR="00A0372F" w:rsidRDefault="00556492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     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Želatovice za cenu 100,-- Kč/ha/rok od 1. 7. 2015 na dobu neurčitou</w:t>
      </w:r>
      <w:r w:rsidR="00B34E89">
        <w:rPr>
          <w:sz w:val="24"/>
          <w:szCs w:val="24"/>
        </w:rPr>
        <w:t>, za účelem sklizně sena.</w:t>
      </w:r>
    </w:p>
    <w:p w:rsidR="00DC1A48" w:rsidRDefault="00556492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3.6. Nájem bytové jednotky č. 178/3  původní ma</w:t>
      </w:r>
      <w:r w:rsidR="00DC1A48">
        <w:rPr>
          <w:sz w:val="24"/>
          <w:szCs w:val="24"/>
        </w:rPr>
        <w:t xml:space="preserve">jitelce na dobu </w:t>
      </w:r>
      <w:proofErr w:type="gramStart"/>
      <w:r w:rsidR="00DC1A48">
        <w:rPr>
          <w:sz w:val="24"/>
          <w:szCs w:val="24"/>
        </w:rPr>
        <w:t xml:space="preserve">určitou  </w:t>
      </w:r>
      <w:r w:rsidR="000D1A06">
        <w:rPr>
          <w:sz w:val="24"/>
          <w:szCs w:val="24"/>
        </w:rPr>
        <w:t>1 roku</w:t>
      </w:r>
      <w:proofErr w:type="gramEnd"/>
      <w:r w:rsidR="000D1A06">
        <w:rPr>
          <w:sz w:val="24"/>
          <w:szCs w:val="24"/>
        </w:rPr>
        <w:t>, nájemné 700,-- Kč /</w:t>
      </w:r>
      <w:bookmarkStart w:id="0" w:name="_GoBack"/>
      <w:bookmarkEnd w:id="0"/>
      <w:r w:rsidR="000D1A06">
        <w:rPr>
          <w:sz w:val="24"/>
          <w:szCs w:val="24"/>
        </w:rPr>
        <w:t>měsíc</w:t>
      </w:r>
      <w:r w:rsidR="00B34E89">
        <w:rPr>
          <w:sz w:val="24"/>
          <w:szCs w:val="24"/>
        </w:rPr>
        <w:t>.</w:t>
      </w:r>
    </w:p>
    <w:p w:rsidR="00DC1A48" w:rsidRDefault="00DC1A48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3.7. Dodavatele prováděcí dokumentace stavby multifunkční budovy – </w:t>
      </w:r>
      <w:proofErr w:type="spellStart"/>
      <w:r>
        <w:rPr>
          <w:sz w:val="24"/>
          <w:szCs w:val="24"/>
        </w:rPr>
        <w:t>Printes</w:t>
      </w:r>
      <w:proofErr w:type="spellEnd"/>
      <w:r w:rsidR="002B5202">
        <w:rPr>
          <w:sz w:val="24"/>
          <w:szCs w:val="24"/>
        </w:rPr>
        <w:t>-</w:t>
      </w:r>
      <w:r>
        <w:rPr>
          <w:sz w:val="24"/>
          <w:szCs w:val="24"/>
        </w:rPr>
        <w:t>Atelier s.r.o., Přerov</w:t>
      </w:r>
      <w:r w:rsidR="00B34E89">
        <w:rPr>
          <w:sz w:val="24"/>
          <w:szCs w:val="24"/>
        </w:rPr>
        <w:t>.</w:t>
      </w:r>
    </w:p>
    <w:p w:rsidR="007D36E3" w:rsidRDefault="007D36E3" w:rsidP="00106D73">
      <w:pPr>
        <w:tabs>
          <w:tab w:val="left" w:pos="4065"/>
        </w:tabs>
        <w:rPr>
          <w:b/>
          <w:sz w:val="24"/>
          <w:szCs w:val="24"/>
        </w:rPr>
      </w:pPr>
    </w:p>
    <w:p w:rsidR="00D905C6" w:rsidRDefault="00D905C6" w:rsidP="00106D73">
      <w:pPr>
        <w:tabs>
          <w:tab w:val="left" w:pos="4065"/>
        </w:tabs>
        <w:rPr>
          <w:b/>
          <w:sz w:val="24"/>
          <w:szCs w:val="24"/>
        </w:rPr>
      </w:pPr>
    </w:p>
    <w:p w:rsidR="00D905C6" w:rsidRDefault="00D905C6" w:rsidP="00106D73">
      <w:pPr>
        <w:tabs>
          <w:tab w:val="left" w:pos="4065"/>
        </w:tabs>
        <w:rPr>
          <w:b/>
          <w:sz w:val="24"/>
          <w:szCs w:val="24"/>
        </w:rPr>
      </w:pPr>
    </w:p>
    <w:p w:rsidR="00D905C6" w:rsidRDefault="00D905C6" w:rsidP="00106D73">
      <w:pPr>
        <w:tabs>
          <w:tab w:val="left" w:pos="4065"/>
        </w:tabs>
        <w:rPr>
          <w:b/>
          <w:sz w:val="24"/>
          <w:szCs w:val="24"/>
        </w:rPr>
      </w:pPr>
    </w:p>
    <w:p w:rsidR="00D905C6" w:rsidRDefault="00D905C6" w:rsidP="00106D73">
      <w:pPr>
        <w:tabs>
          <w:tab w:val="left" w:pos="4065"/>
        </w:tabs>
        <w:rPr>
          <w:b/>
          <w:sz w:val="24"/>
          <w:szCs w:val="24"/>
        </w:rPr>
      </w:pPr>
    </w:p>
    <w:p w:rsidR="00E91C9C" w:rsidRDefault="00E91C9C" w:rsidP="00106D73">
      <w:pPr>
        <w:tabs>
          <w:tab w:val="left" w:pos="4065"/>
        </w:tabs>
        <w:rPr>
          <w:b/>
          <w:sz w:val="24"/>
          <w:szCs w:val="24"/>
        </w:rPr>
      </w:pPr>
    </w:p>
    <w:p w:rsidR="00D905C6" w:rsidRDefault="0060246A" w:rsidP="00106D73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60246A" w:rsidRDefault="0060246A" w:rsidP="00106D73">
      <w:pPr>
        <w:tabs>
          <w:tab w:val="left" w:pos="4065"/>
        </w:tabs>
        <w:rPr>
          <w:b/>
          <w:sz w:val="24"/>
          <w:szCs w:val="24"/>
        </w:rPr>
      </w:pPr>
    </w:p>
    <w:p w:rsidR="00106D73" w:rsidRDefault="007D36E3" w:rsidP="00106D73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06D73">
        <w:rPr>
          <w:b/>
          <w:sz w:val="24"/>
          <w:szCs w:val="24"/>
        </w:rPr>
        <w:t>. Zastupitelstvo obce ukládá:</w:t>
      </w:r>
      <w:r w:rsidR="00106D73">
        <w:rPr>
          <w:b/>
          <w:sz w:val="24"/>
          <w:szCs w:val="24"/>
        </w:rPr>
        <w:tab/>
      </w:r>
    </w:p>
    <w:p w:rsidR="00106D73" w:rsidRDefault="00106D73" w:rsidP="00106D73">
      <w:pPr>
        <w:pStyle w:val="Zkladntextodsazendek"/>
        <w:spacing w:after="0"/>
        <w:ind w:hanging="709"/>
      </w:pPr>
      <w:r>
        <w:t xml:space="preserve">               </w:t>
      </w:r>
      <w:proofErr w:type="gramStart"/>
      <w:r w:rsidR="007D36E3">
        <w:t>4</w:t>
      </w:r>
      <w:r>
        <w:t>.1.Uzavřít</w:t>
      </w:r>
      <w:proofErr w:type="gramEnd"/>
      <w:r>
        <w:t xml:space="preserve"> </w:t>
      </w:r>
      <w:r w:rsidR="007D36E3">
        <w:t xml:space="preserve"> veřejnoprávní smlouvu s FC Želatovice na poskytnutí dotace</w:t>
      </w:r>
      <w:r>
        <w:t xml:space="preserve"> 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7D36E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36E3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Pr="00B87378">
        <w:rPr>
          <w:sz w:val="24"/>
          <w:szCs w:val="24"/>
        </w:rPr>
        <w:t xml:space="preserve">Uzavřít </w:t>
      </w:r>
      <w:proofErr w:type="spellStart"/>
      <w:r w:rsidR="007D36E3">
        <w:rPr>
          <w:sz w:val="24"/>
          <w:szCs w:val="24"/>
        </w:rPr>
        <w:t>pachtovní</w:t>
      </w:r>
      <w:proofErr w:type="spellEnd"/>
      <w:r w:rsidR="007D36E3">
        <w:rPr>
          <w:sz w:val="24"/>
          <w:szCs w:val="24"/>
        </w:rPr>
        <w:t xml:space="preserve"> </w:t>
      </w:r>
      <w:r w:rsidRPr="00B87378">
        <w:rPr>
          <w:sz w:val="24"/>
          <w:szCs w:val="24"/>
        </w:rPr>
        <w:t>smlouvu s</w:t>
      </w:r>
      <w:r w:rsidR="007D36E3">
        <w:rPr>
          <w:sz w:val="24"/>
          <w:szCs w:val="24"/>
        </w:rPr>
        <w:t xml:space="preserve"> Jezdeckou stájí </w:t>
      </w:r>
      <w:proofErr w:type="spellStart"/>
      <w:r w:rsidR="007D36E3">
        <w:rPr>
          <w:sz w:val="24"/>
          <w:szCs w:val="24"/>
        </w:rPr>
        <w:t>Patalovi</w:t>
      </w:r>
      <w:proofErr w:type="spellEnd"/>
      <w:r w:rsidR="007D36E3">
        <w:rPr>
          <w:sz w:val="24"/>
          <w:szCs w:val="24"/>
        </w:rPr>
        <w:t>, Beňov</w:t>
      </w:r>
    </w:p>
    <w:p w:rsidR="00106D73" w:rsidRDefault="007D36E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6D73">
        <w:rPr>
          <w:sz w:val="24"/>
          <w:szCs w:val="24"/>
        </w:rPr>
        <w:t xml:space="preserve">        Zajisti: starosta obce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36E3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proofErr w:type="gramStart"/>
      <w:r>
        <w:rPr>
          <w:sz w:val="24"/>
          <w:szCs w:val="24"/>
        </w:rPr>
        <w:t xml:space="preserve">Uzavřít </w:t>
      </w:r>
      <w:r w:rsidR="007D36E3">
        <w:rPr>
          <w:sz w:val="24"/>
          <w:szCs w:val="24"/>
        </w:rPr>
        <w:t xml:space="preserve"> nájemní</w:t>
      </w:r>
      <w:proofErr w:type="gramEnd"/>
      <w:r w:rsidR="007D36E3">
        <w:rPr>
          <w:sz w:val="24"/>
          <w:szCs w:val="24"/>
        </w:rPr>
        <w:t xml:space="preserve"> smlouvu na byt  č. 178/3</w:t>
      </w: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Zajisti: starosta obce</w:t>
      </w:r>
    </w:p>
    <w:p w:rsidR="00106D73" w:rsidRDefault="00D905C6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36E3">
        <w:rPr>
          <w:sz w:val="24"/>
          <w:szCs w:val="24"/>
        </w:rPr>
        <w:t xml:space="preserve"> 4.4. Uzavřít smlouvu na zhotovení prováděcí dokumentace stavby s firmou </w:t>
      </w:r>
      <w:proofErr w:type="spellStart"/>
      <w:r w:rsidR="007D36E3">
        <w:rPr>
          <w:sz w:val="24"/>
          <w:szCs w:val="24"/>
        </w:rPr>
        <w:t>Printes</w:t>
      </w:r>
      <w:proofErr w:type="spellEnd"/>
      <w:r w:rsidR="002B5202">
        <w:rPr>
          <w:sz w:val="24"/>
          <w:szCs w:val="24"/>
        </w:rPr>
        <w:t>-</w:t>
      </w:r>
      <w:r w:rsidR="007D36E3">
        <w:rPr>
          <w:sz w:val="24"/>
          <w:szCs w:val="24"/>
        </w:rPr>
        <w:t>Atelier, s.r.o.</w:t>
      </w:r>
    </w:p>
    <w:p w:rsidR="007D36E3" w:rsidRDefault="007D36E3" w:rsidP="007D36E3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Zajisti: starosta obce</w:t>
      </w:r>
    </w:p>
    <w:p w:rsidR="00106D73" w:rsidRDefault="00106D73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D905C6">
      <w:pPr>
        <w:ind w:left="142"/>
        <w:rPr>
          <w:sz w:val="24"/>
          <w:szCs w:val="24"/>
        </w:rPr>
      </w:pPr>
    </w:p>
    <w:p w:rsidR="00106D73" w:rsidRDefault="00106D73" w:rsidP="00106D73">
      <w:pPr>
        <w:rPr>
          <w:sz w:val="24"/>
          <w:szCs w:val="24"/>
        </w:rPr>
      </w:pPr>
    </w:p>
    <w:p w:rsidR="00106D73" w:rsidRDefault="00106D73" w:rsidP="00106D73">
      <w:pPr>
        <w:rPr>
          <w:sz w:val="24"/>
          <w:szCs w:val="24"/>
        </w:rPr>
      </w:pPr>
      <w:r>
        <w:rPr>
          <w:sz w:val="24"/>
          <w:szCs w:val="24"/>
        </w:rPr>
        <w:t xml:space="preserve">V Želatovicích </w:t>
      </w:r>
      <w:r w:rsidR="007D36E3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7D36E3">
        <w:rPr>
          <w:sz w:val="24"/>
          <w:szCs w:val="24"/>
        </w:rPr>
        <w:t>5</w:t>
      </w:r>
      <w:r>
        <w:rPr>
          <w:sz w:val="24"/>
          <w:szCs w:val="24"/>
        </w:rPr>
        <w:t>. 2015</w:t>
      </w:r>
    </w:p>
    <w:p w:rsidR="00106D73" w:rsidRDefault="00106D73" w:rsidP="00106D73">
      <w:pPr>
        <w:rPr>
          <w:sz w:val="24"/>
          <w:szCs w:val="24"/>
        </w:rPr>
      </w:pPr>
    </w:p>
    <w:p w:rsidR="00106D73" w:rsidRDefault="00106D73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D905C6" w:rsidRDefault="00D905C6" w:rsidP="00106D73">
      <w:pPr>
        <w:rPr>
          <w:sz w:val="24"/>
          <w:szCs w:val="24"/>
        </w:rPr>
      </w:pPr>
    </w:p>
    <w:p w:rsidR="00106D73" w:rsidRDefault="00106D73" w:rsidP="00106D73">
      <w:pPr>
        <w:rPr>
          <w:sz w:val="24"/>
          <w:szCs w:val="24"/>
        </w:rPr>
      </w:pPr>
    </w:p>
    <w:p w:rsidR="00106D73" w:rsidRDefault="00106D73" w:rsidP="00106D73">
      <w:pPr>
        <w:rPr>
          <w:sz w:val="24"/>
          <w:szCs w:val="24"/>
        </w:rPr>
      </w:pPr>
    </w:p>
    <w:p w:rsidR="00106D73" w:rsidRDefault="00106D73" w:rsidP="00106D73">
      <w:pPr>
        <w:rPr>
          <w:sz w:val="24"/>
          <w:szCs w:val="24"/>
        </w:rPr>
      </w:pPr>
    </w:p>
    <w:p w:rsidR="00106D73" w:rsidRDefault="00106D73" w:rsidP="00106D7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106D73" w:rsidRDefault="00106D73" w:rsidP="00106D7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106D73" w:rsidRDefault="00106D73" w:rsidP="00106D73"/>
    <w:p w:rsidR="00106D73" w:rsidRDefault="00106D73" w:rsidP="00106D73"/>
    <w:sectPr w:rsidR="00106D73" w:rsidSect="00106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3"/>
    <w:rsid w:val="000D1A06"/>
    <w:rsid w:val="00106D73"/>
    <w:rsid w:val="002B49AD"/>
    <w:rsid w:val="002B5202"/>
    <w:rsid w:val="003B634D"/>
    <w:rsid w:val="00556492"/>
    <w:rsid w:val="0060246A"/>
    <w:rsid w:val="007D36E3"/>
    <w:rsid w:val="00A0372F"/>
    <w:rsid w:val="00B34E89"/>
    <w:rsid w:val="00D905C6"/>
    <w:rsid w:val="00DC1A48"/>
    <w:rsid w:val="00E91C9C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106D73"/>
    <w:pPr>
      <w:widowControl w:val="0"/>
      <w:spacing w:after="120"/>
      <w:ind w:firstLine="567"/>
      <w:jc w:val="both"/>
    </w:pPr>
    <w:rPr>
      <w:sz w:val="24"/>
      <w:szCs w:val="24"/>
    </w:rPr>
  </w:style>
  <w:style w:type="paragraph" w:customStyle="1" w:styleId="NormlnIMP">
    <w:name w:val="Normální_IMP"/>
    <w:basedOn w:val="Normln"/>
    <w:rsid w:val="00106D73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106D73"/>
    <w:pPr>
      <w:widowControl w:val="0"/>
      <w:spacing w:after="120"/>
      <w:ind w:firstLine="567"/>
      <w:jc w:val="both"/>
    </w:pPr>
    <w:rPr>
      <w:sz w:val="24"/>
      <w:szCs w:val="24"/>
    </w:rPr>
  </w:style>
  <w:style w:type="paragraph" w:customStyle="1" w:styleId="NormlnIMP">
    <w:name w:val="Normální_IMP"/>
    <w:basedOn w:val="Normln"/>
    <w:rsid w:val="00106D73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12</cp:revision>
  <cp:lastPrinted>2015-05-21T11:38:00Z</cp:lastPrinted>
  <dcterms:created xsi:type="dcterms:W3CDTF">2015-05-21T11:04:00Z</dcterms:created>
  <dcterms:modified xsi:type="dcterms:W3CDTF">2015-06-02T06:11:00Z</dcterms:modified>
</cp:coreProperties>
</file>